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6CAAC" w14:textId="77777777" w:rsidR="00683BD2" w:rsidRPr="0034196F" w:rsidRDefault="00B543CC" w:rsidP="0057194A">
      <w:pPr>
        <w:pStyle w:val="TitreA"/>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ato" w:hAnsi="Lato"/>
          <w:b w:val="0"/>
          <w:bCs w:val="0"/>
          <w:i/>
          <w:iCs/>
          <w:sz w:val="24"/>
          <w:szCs w:val="24"/>
          <w:u w:color="002060"/>
        </w:rPr>
      </w:pPr>
      <w:r>
        <w:rPr>
          <w:rFonts w:ascii="Calibri" w:eastAsia="Calibri" w:hAnsi="Calibri" w:cs="Calibri"/>
          <w:noProof/>
        </w:rPr>
        <w:drawing>
          <wp:anchor distT="0" distB="0" distL="114300" distR="114300" simplePos="0" relativeHeight="251658240" behindDoc="1" locked="0" layoutInCell="1" allowOverlap="1" wp14:anchorId="0AABBCC2" wp14:editId="79750E6D">
            <wp:simplePos x="0" y="0"/>
            <wp:positionH relativeFrom="column">
              <wp:posOffset>5337175</wp:posOffset>
            </wp:positionH>
            <wp:positionV relativeFrom="paragraph">
              <wp:posOffset>-369570</wp:posOffset>
            </wp:positionV>
            <wp:extent cx="1334135" cy="434907"/>
            <wp:effectExtent l="0" t="0" r="0" b="0"/>
            <wp:wrapNone/>
            <wp:docPr id="1" name="Image 1" descr="/Volumes/Partage/COMMUN/Logos /LOGO SNOF /Logos SNOF haute déf/Logo_SNOF_OK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artage/COMMUN/Logos /LOGO SNOF /Logos SNOF haute déf/Logo_SNOF_OK fond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135" cy="434907"/>
                    </a:xfrm>
                    <a:prstGeom prst="rect">
                      <a:avLst/>
                    </a:prstGeom>
                    <a:noFill/>
                    <a:ln>
                      <a:noFill/>
                    </a:ln>
                  </pic:spPr>
                </pic:pic>
              </a:graphicData>
            </a:graphic>
            <wp14:sizeRelH relativeFrom="page">
              <wp14:pctWidth>0</wp14:pctWidth>
            </wp14:sizeRelH>
            <wp14:sizeRelV relativeFrom="page">
              <wp14:pctHeight>0</wp14:pctHeight>
            </wp14:sizeRelV>
          </wp:anchor>
        </w:drawing>
      </w:r>
      <w:r w:rsidR="0057194A">
        <w:rPr>
          <w:rFonts w:ascii="Lato" w:hAnsi="Lato"/>
          <w:b w:val="0"/>
          <w:bCs w:val="0"/>
          <w:i/>
          <w:iCs/>
          <w:sz w:val="24"/>
          <w:szCs w:val="24"/>
          <w:u w:color="002060"/>
        </w:rPr>
        <w:t>C</w:t>
      </w:r>
      <w:r w:rsidR="00974722" w:rsidRPr="0034196F">
        <w:rPr>
          <w:rFonts w:ascii="Lato" w:hAnsi="Lato"/>
          <w:b w:val="0"/>
          <w:bCs w:val="0"/>
          <w:i/>
          <w:iCs/>
          <w:sz w:val="24"/>
          <w:szCs w:val="24"/>
          <w:u w:color="002060"/>
        </w:rPr>
        <w:t>ABINET DU DOCTEUR…</w:t>
      </w:r>
    </w:p>
    <w:p w14:paraId="715A34F9" w14:textId="77777777" w:rsidR="0034196F" w:rsidRPr="0034196F" w:rsidRDefault="0034196F" w:rsidP="0057194A">
      <w:pPr>
        <w:pStyle w:val="CorpsA"/>
      </w:pPr>
    </w:p>
    <w:p w14:paraId="2CAF247A" w14:textId="77777777" w:rsidR="0034196F" w:rsidRDefault="00974722" w:rsidP="0057194A">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Lato" w:hAnsi="Lato"/>
          <w:sz w:val="24"/>
          <w:szCs w:val="24"/>
          <w:u w:color="002060"/>
        </w:rPr>
      </w:pPr>
      <w:r w:rsidRPr="0034196F">
        <w:rPr>
          <w:rFonts w:ascii="Lato" w:hAnsi="Lato"/>
          <w:sz w:val="24"/>
          <w:szCs w:val="24"/>
          <w:u w:color="002060"/>
        </w:rPr>
        <w:t>MÉDECIN SPÉCIALISTE EN OPHTALMOLOGIE</w:t>
      </w:r>
    </w:p>
    <w:p w14:paraId="56172513" w14:textId="64F367C2" w:rsidR="00683BD2" w:rsidRPr="001625A3" w:rsidRDefault="00974722" w:rsidP="0057194A">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Multicolore" w:eastAsia="Trebuchet MS" w:hAnsi="Multicolore" w:cs="Trebuchet MS"/>
          <w:b/>
          <w:bCs/>
          <w:sz w:val="32"/>
          <w:szCs w:val="24"/>
        </w:rPr>
      </w:pPr>
      <w:r w:rsidRPr="0034196F">
        <w:rPr>
          <w:rFonts w:ascii="Arial Unicode MS" w:hAnsi="Arial Unicode MS"/>
          <w:sz w:val="24"/>
          <w:szCs w:val="24"/>
          <w:u w:color="002060"/>
        </w:rPr>
        <w:br/>
      </w:r>
      <w:r w:rsidR="000D76FA" w:rsidRPr="001625A3">
        <w:rPr>
          <w:rFonts w:ascii="Multicolore" w:hAnsi="Multicolore"/>
          <w:b/>
          <w:color w:val="FF0000"/>
          <w:sz w:val="32"/>
          <w:szCs w:val="24"/>
          <w:u w:color="002060"/>
        </w:rPr>
        <w:t xml:space="preserve">Conventionné </w:t>
      </w:r>
      <w:r w:rsidR="000D76FA" w:rsidRPr="001625A3">
        <w:rPr>
          <w:rFonts w:ascii="Multicolore" w:hAnsi="Multicolore"/>
          <w:b/>
          <w:color w:val="FF0000"/>
          <w:sz w:val="32"/>
          <w:szCs w:val="24"/>
          <w:u w:color="FF0000"/>
        </w:rPr>
        <w:t xml:space="preserve">SECTEUR 2 - </w:t>
      </w:r>
      <w:r w:rsidR="005C71A8" w:rsidRPr="001625A3">
        <w:rPr>
          <w:rFonts w:ascii="Multicolore" w:hAnsi="Multicolore"/>
          <w:b/>
          <w:color w:val="F91E00" w:themeColor="accent5" w:themeShade="BF"/>
          <w:sz w:val="32"/>
          <w:szCs w:val="24"/>
          <w:u w:color="FF0000"/>
        </w:rPr>
        <w:t>OPTAM</w:t>
      </w:r>
    </w:p>
    <w:p w14:paraId="50F6320D" w14:textId="77777777" w:rsidR="00683BD2" w:rsidRPr="0034196F" w:rsidRDefault="00683BD2" w:rsidP="0057194A">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rPr>
      </w:pPr>
    </w:p>
    <w:p w14:paraId="31B5944D" w14:textId="77777777" w:rsidR="005C71A8" w:rsidRPr="00E65AC4"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sz w:val="21"/>
          <w:szCs w:val="21"/>
          <w:shd w:val="clear" w:color="auto" w:fill="FFFFFF"/>
        </w:rPr>
      </w:pPr>
      <w:r w:rsidRPr="00E65AC4">
        <w:rPr>
          <w:rFonts w:ascii="Lato" w:hAnsi="Lato"/>
          <w:sz w:val="21"/>
          <w:szCs w:val="21"/>
          <w:shd w:val="clear" w:color="auto" w:fill="FFFFFF"/>
        </w:rPr>
        <w:t xml:space="preserve">Votre professionnel de santé </w:t>
      </w:r>
      <w:r w:rsidRPr="007E3749">
        <w:rPr>
          <w:rFonts w:ascii="Lato" w:hAnsi="Lato"/>
          <w:b/>
          <w:sz w:val="21"/>
          <w:szCs w:val="21"/>
          <w:shd w:val="clear" w:color="auto" w:fill="FFFFFF"/>
        </w:rPr>
        <w:t>détermine librement ses honoraires qui peuvent donc être supérieurs</w:t>
      </w:r>
      <w:r w:rsidRPr="00E65AC4">
        <w:rPr>
          <w:rFonts w:ascii="Lato" w:hAnsi="Lato"/>
          <w:sz w:val="21"/>
          <w:szCs w:val="21"/>
          <w:shd w:val="clear" w:color="auto" w:fill="FFFFFF"/>
        </w:rPr>
        <w:t xml:space="preserve"> à ceux fixés par la convention le liant à la sécurité sociale. Cependant, en adhérant à l’option de pratique tarifaire maîtrisée (</w:t>
      </w:r>
      <w:proofErr w:type="spellStart"/>
      <w:r w:rsidRPr="00E65AC4">
        <w:rPr>
          <w:rFonts w:ascii="Lato" w:hAnsi="Lato"/>
          <w:sz w:val="21"/>
          <w:szCs w:val="21"/>
          <w:shd w:val="clear" w:color="auto" w:fill="FFFFFF"/>
        </w:rPr>
        <w:t>Optam</w:t>
      </w:r>
      <w:proofErr w:type="spellEnd"/>
      <w:r w:rsidRPr="00E65AC4">
        <w:rPr>
          <w:rFonts w:ascii="Lato" w:hAnsi="Lato"/>
          <w:sz w:val="21"/>
          <w:szCs w:val="21"/>
          <w:shd w:val="clear" w:color="auto" w:fill="FFFFFF"/>
        </w:rPr>
        <w:t xml:space="preserve">), il s'est </w:t>
      </w:r>
      <w:r w:rsidRPr="007E3749">
        <w:rPr>
          <w:rFonts w:ascii="Lato" w:hAnsi="Lato"/>
          <w:b/>
          <w:sz w:val="21"/>
          <w:szCs w:val="21"/>
          <w:shd w:val="clear" w:color="auto" w:fill="FFFFFF"/>
        </w:rPr>
        <w:t>engagé à modérer et stabiliser ses honoraires</w:t>
      </w:r>
      <w:r w:rsidRPr="00E65AC4">
        <w:rPr>
          <w:rFonts w:ascii="Lato" w:hAnsi="Lato"/>
          <w:sz w:val="21"/>
          <w:szCs w:val="21"/>
          <w:shd w:val="clear" w:color="auto" w:fill="FFFFFF"/>
        </w:rPr>
        <w:t xml:space="preserve"> afin de faciliter l'accès aux soins de ses patients.</w:t>
      </w:r>
    </w:p>
    <w:p w14:paraId="1E070F63" w14:textId="77777777" w:rsidR="005C71A8" w:rsidRPr="003078C5"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sz w:val="18"/>
          <w:szCs w:val="21"/>
          <w:shd w:val="clear" w:color="auto" w:fill="FFFFFF"/>
        </w:rPr>
      </w:pPr>
    </w:p>
    <w:p w14:paraId="0FE61266" w14:textId="77777777" w:rsidR="005C71A8" w:rsidRPr="00E65AC4"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i/>
          <w:iCs/>
          <w:sz w:val="21"/>
          <w:szCs w:val="21"/>
          <w:shd w:val="clear" w:color="auto" w:fill="FFFFFF"/>
        </w:rPr>
      </w:pPr>
      <w:r w:rsidRPr="00E65AC4">
        <w:rPr>
          <w:rFonts w:ascii="Lato" w:hAnsi="Lato"/>
          <w:sz w:val="21"/>
          <w:szCs w:val="21"/>
          <w:shd w:val="clear" w:color="auto" w:fill="FFFFFF"/>
        </w:rPr>
        <w:t>Leur montant doit cependant être déterminé avec tact et mesure. La facturation de dépassements d'honoraires est par ailleurs interdite pour les bénéficiaires de la couverture maladie universelle complémentaire (CMU-C), et de l'aide au paiement d'une complémentaire santé (ACS).</w:t>
      </w:r>
    </w:p>
    <w:p w14:paraId="085C86D5" w14:textId="77777777" w:rsidR="005C71A8" w:rsidRPr="00E65AC4"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sz w:val="21"/>
          <w:szCs w:val="21"/>
        </w:rPr>
      </w:pPr>
      <w:r w:rsidRPr="00E65AC4">
        <w:rPr>
          <w:rFonts w:ascii="Lato" w:hAnsi="Lato"/>
          <w:sz w:val="21"/>
          <w:szCs w:val="21"/>
          <w:shd w:val="clear" w:color="auto" w:fill="FFFFFF"/>
        </w:rPr>
        <w:t>Seuls peuvent vous être facturés des frais correspondant à une prestation de soins rendue. Le paiement d'une prestation qui ne correspond pas directement à une prestation de soins ne peut vous être imposé.</w:t>
      </w:r>
    </w:p>
    <w:p w14:paraId="60AD608F" w14:textId="77777777" w:rsidR="005C71A8" w:rsidRPr="003078C5"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sz w:val="18"/>
          <w:szCs w:val="21"/>
        </w:rPr>
      </w:pPr>
    </w:p>
    <w:p w14:paraId="765E3D37" w14:textId="302130AA" w:rsidR="005C71A8" w:rsidRPr="003078C5"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b/>
          <w:bCs/>
          <w:spacing w:val="-2"/>
          <w:sz w:val="18"/>
          <w:szCs w:val="21"/>
        </w:rPr>
      </w:pPr>
      <w:r w:rsidRPr="00E65AC4">
        <w:rPr>
          <w:rFonts w:ascii="Lato" w:hAnsi="Lato"/>
          <w:spacing w:val="-2"/>
          <w:sz w:val="21"/>
          <w:szCs w:val="21"/>
        </w:rPr>
        <w:t>Votre professionnel de santé doit obligatoirement vous informer avant de réaliser un acte non remboursé par la sécurité sociale. En outre, dès lors que les dépassements d'honoraires des actes et prestations facturés atteignent 70 euros, votre professionnel doit vous en informer par écrit, préalablement à la réalisation de la prestation.</w:t>
      </w:r>
      <w:r w:rsidR="003A406F">
        <w:rPr>
          <w:rFonts w:ascii="Lato" w:hAnsi="Lato"/>
          <w:spacing w:val="-2"/>
          <w:sz w:val="21"/>
          <w:szCs w:val="21"/>
        </w:rPr>
        <w:tab/>
      </w:r>
      <w:r w:rsidRPr="00E65AC4">
        <w:rPr>
          <w:rFonts w:ascii="Lato" w:hAnsi="Lato"/>
          <w:spacing w:val="-2"/>
          <w:sz w:val="21"/>
          <w:szCs w:val="21"/>
        </w:rPr>
        <w:br/>
      </w:r>
    </w:p>
    <w:p w14:paraId="1D823935" w14:textId="00DEFD33" w:rsidR="005C71A8" w:rsidRPr="00E65AC4"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i/>
          <w:iCs/>
          <w:spacing w:val="-4"/>
          <w:sz w:val="21"/>
          <w:szCs w:val="21"/>
        </w:rPr>
      </w:pPr>
      <w:r w:rsidRPr="00E65AC4">
        <w:rPr>
          <w:rFonts w:ascii="Lato" w:hAnsi="Lato"/>
          <w:i/>
          <w:iCs/>
          <w:spacing w:val="-4"/>
          <w:sz w:val="21"/>
          <w:szCs w:val="21"/>
        </w:rPr>
        <w:t>Remboursement par la Sécurité sociale sur le tarif conventionné, base de remboursement (BR) :</w:t>
      </w:r>
      <w:r w:rsidR="00E65AC4" w:rsidRPr="00E65AC4">
        <w:rPr>
          <w:rFonts w:ascii="Lato" w:eastAsia="Trebuchet MS" w:hAnsi="Lato" w:cs="Trebuchet MS"/>
          <w:i/>
          <w:iCs/>
          <w:spacing w:val="-4"/>
          <w:sz w:val="21"/>
          <w:szCs w:val="21"/>
        </w:rPr>
        <w:t xml:space="preserve"> </w:t>
      </w:r>
      <w:r w:rsidRPr="00E65AC4">
        <w:rPr>
          <w:rFonts w:ascii="Lato" w:hAnsi="Lato"/>
          <w:i/>
          <w:iCs/>
          <w:spacing w:val="-4"/>
          <w:sz w:val="21"/>
          <w:szCs w:val="21"/>
        </w:rPr>
        <w:t>70% dans parcours de soin coordonné ; 30% hors du parcours de soin coordonné ; 100% pour maternité, CMU, ALD en parcours de soin coordonné.</w:t>
      </w:r>
    </w:p>
    <w:p w14:paraId="27D96C8A" w14:textId="633F903D" w:rsidR="005C71A8" w:rsidRPr="00E65AC4"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i/>
          <w:iCs/>
          <w:sz w:val="21"/>
          <w:szCs w:val="21"/>
        </w:rPr>
      </w:pPr>
      <w:r w:rsidRPr="00E65AC4">
        <w:rPr>
          <w:rFonts w:ascii="Lato" w:hAnsi="Lato"/>
          <w:i/>
          <w:iCs/>
          <w:sz w:val="21"/>
          <w:szCs w:val="21"/>
        </w:rPr>
        <w:t>Remboursement par la complémentaire santé :</w:t>
      </w:r>
      <w:r w:rsidR="00E65AC4">
        <w:rPr>
          <w:rFonts w:ascii="Lato" w:hAnsi="Lato"/>
          <w:i/>
          <w:iCs/>
          <w:sz w:val="21"/>
          <w:szCs w:val="21"/>
        </w:rPr>
        <w:t xml:space="preserve"> </w:t>
      </w:r>
      <w:r w:rsidRPr="00E65AC4">
        <w:rPr>
          <w:rFonts w:ascii="Lato" w:hAnsi="Lato"/>
          <w:i/>
          <w:iCs/>
          <w:sz w:val="21"/>
          <w:szCs w:val="21"/>
        </w:rPr>
        <w:t>selon votre contrat et moindre si hors parcours de soin</w:t>
      </w:r>
    </w:p>
    <w:p w14:paraId="5B25AC25" w14:textId="77777777" w:rsidR="005C71A8" w:rsidRPr="00E65AC4"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i/>
          <w:iCs/>
          <w:sz w:val="21"/>
          <w:szCs w:val="21"/>
        </w:rPr>
      </w:pPr>
      <w:r w:rsidRPr="00E65AC4">
        <w:rPr>
          <w:rFonts w:ascii="Lato" w:hAnsi="Lato"/>
          <w:i/>
          <w:iCs/>
          <w:sz w:val="21"/>
          <w:szCs w:val="21"/>
        </w:rPr>
        <w:t>Parcours de soin coordonné adulte &gt; 16 ans = orienté par le médecin traitant ou accès direct spécifique</w:t>
      </w:r>
    </w:p>
    <w:p w14:paraId="4F49E241" w14:textId="77777777" w:rsidR="005C71A8"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hAnsi="Lato"/>
          <w:i/>
          <w:iCs/>
          <w:sz w:val="21"/>
          <w:szCs w:val="21"/>
        </w:rPr>
      </w:pPr>
      <w:r w:rsidRPr="00E65AC4">
        <w:rPr>
          <w:rFonts w:ascii="Lato" w:hAnsi="Lato"/>
          <w:i/>
          <w:iCs/>
          <w:sz w:val="21"/>
          <w:szCs w:val="21"/>
        </w:rPr>
        <w:t>L’</w:t>
      </w:r>
      <w:proofErr w:type="spellStart"/>
      <w:r w:rsidRPr="00E65AC4">
        <w:rPr>
          <w:rFonts w:ascii="Lato" w:hAnsi="Lato"/>
          <w:i/>
          <w:iCs/>
          <w:sz w:val="21"/>
          <w:szCs w:val="21"/>
          <w:lang w:val="it-IT"/>
        </w:rPr>
        <w:t>acc</w:t>
      </w:r>
      <w:proofErr w:type="spellEnd"/>
      <w:r w:rsidRPr="00E65AC4">
        <w:rPr>
          <w:rFonts w:ascii="Lato" w:hAnsi="Lato"/>
          <w:i/>
          <w:iCs/>
          <w:sz w:val="21"/>
          <w:szCs w:val="21"/>
        </w:rPr>
        <w:t>ès direct spécifique ophtalmologique se fait pour : réfraction, glaucome, DMLA (dé</w:t>
      </w:r>
      <w:proofErr w:type="spellStart"/>
      <w:r w:rsidRPr="00E65AC4">
        <w:rPr>
          <w:rFonts w:ascii="Lato" w:hAnsi="Lato"/>
          <w:i/>
          <w:iCs/>
          <w:sz w:val="21"/>
          <w:szCs w:val="21"/>
          <w:lang w:val="it-IT"/>
        </w:rPr>
        <w:t>pistage</w:t>
      </w:r>
      <w:proofErr w:type="spellEnd"/>
      <w:r w:rsidRPr="00E65AC4">
        <w:rPr>
          <w:rFonts w:ascii="Lato" w:hAnsi="Lato"/>
          <w:i/>
          <w:iCs/>
          <w:sz w:val="21"/>
          <w:szCs w:val="21"/>
        </w:rPr>
        <w:t>, suivi)</w:t>
      </w:r>
    </w:p>
    <w:p w14:paraId="05A44C05" w14:textId="77777777" w:rsidR="00E65AC4" w:rsidRPr="003078C5" w:rsidRDefault="00E65AC4"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i/>
          <w:iCs/>
          <w:sz w:val="13"/>
          <w:szCs w:val="21"/>
        </w:rPr>
      </w:pPr>
    </w:p>
    <w:tbl>
      <w:tblPr>
        <w:tblStyle w:val="TableNormal"/>
        <w:tblW w:w="10203"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377"/>
        <w:gridCol w:w="1987"/>
        <w:gridCol w:w="1839"/>
      </w:tblGrid>
      <w:tr w:rsidR="003078C5" w:rsidRPr="00E65AC4" w14:paraId="169CAFC9" w14:textId="77777777" w:rsidTr="00A820F0">
        <w:trPr>
          <w:trHeight w:val="244"/>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124EE" w14:textId="1E623455" w:rsidR="009A7039" w:rsidRPr="00EE2DD1" w:rsidRDefault="00EE2DD1" w:rsidP="00EE2DD1">
            <w:pPr>
              <w:pStyle w:val="CorpsA"/>
              <w:tabs>
                <w:tab w:val="left" w:pos="708"/>
                <w:tab w:val="left" w:pos="1416"/>
                <w:tab w:val="left" w:pos="2124"/>
                <w:tab w:val="left" w:pos="2832"/>
                <w:tab w:val="left" w:pos="3540"/>
                <w:tab w:val="left" w:pos="4248"/>
                <w:tab w:val="left" w:pos="4956"/>
                <w:tab w:val="left" w:pos="5664"/>
                <w:tab w:val="left" w:pos="6372"/>
                <w:tab w:val="left" w:pos="7080"/>
              </w:tabs>
              <w:jc w:val="center"/>
              <w:rPr>
                <w:rFonts w:ascii="Lato" w:hAnsi="Lato"/>
                <w:bCs/>
                <w:sz w:val="21"/>
                <w:szCs w:val="21"/>
              </w:rPr>
            </w:pPr>
            <w:bookmarkStart w:id="0" w:name="_GoBack"/>
            <w:bookmarkEnd w:id="0"/>
            <w:r w:rsidRPr="00EE2DD1">
              <w:rPr>
                <w:rFonts w:ascii="Lato" w:hAnsi="Lato"/>
                <w:bCs/>
                <w:sz w:val="21"/>
                <w:szCs w:val="21"/>
              </w:rPr>
              <w:t>Actes cliniques</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3372AFFA" w14:textId="2259BAC0" w:rsidR="009A7039" w:rsidRPr="007D121F" w:rsidRDefault="003078C5" w:rsidP="003078C5">
            <w:pPr>
              <w:pStyle w:val="CorpsA"/>
              <w:tabs>
                <w:tab w:val="left" w:pos="708"/>
                <w:tab w:val="left" w:pos="1416"/>
                <w:tab w:val="left" w:pos="2124"/>
              </w:tabs>
              <w:rPr>
                <w:rFonts w:ascii="Lato" w:hAnsi="Lato"/>
                <w:bCs/>
                <w:sz w:val="21"/>
                <w:szCs w:val="21"/>
              </w:rPr>
            </w:pPr>
            <w:r>
              <w:rPr>
                <w:rFonts w:ascii="Lato" w:hAnsi="Lato"/>
                <w:bCs/>
                <w:sz w:val="21"/>
                <w:szCs w:val="21"/>
              </w:rPr>
              <w:t>Tarif</w:t>
            </w:r>
            <w:r w:rsidR="0016157E">
              <w:rPr>
                <w:rFonts w:ascii="Lato" w:hAnsi="Lato"/>
                <w:bCs/>
                <w:sz w:val="21"/>
                <w:szCs w:val="21"/>
              </w:rPr>
              <w:t>s</w:t>
            </w:r>
          </w:p>
        </w:tc>
        <w:tc>
          <w:tcPr>
            <w:tcW w:w="1839" w:type="dxa"/>
            <w:tcBorders>
              <w:top w:val="single" w:sz="4" w:space="0" w:color="000000"/>
              <w:left w:val="single" w:sz="4" w:space="0" w:color="000000"/>
              <w:bottom w:val="single" w:sz="4" w:space="0" w:color="000000"/>
              <w:right w:val="single" w:sz="4" w:space="0" w:color="000000"/>
            </w:tcBorders>
          </w:tcPr>
          <w:p w14:paraId="51D5EAC7" w14:textId="15DC16BA" w:rsidR="009A7039" w:rsidRPr="007D121F" w:rsidRDefault="009A7039" w:rsidP="007D121F">
            <w:pPr>
              <w:pStyle w:val="CorpsA"/>
              <w:tabs>
                <w:tab w:val="left" w:pos="708"/>
                <w:tab w:val="left" w:pos="1416"/>
                <w:tab w:val="left" w:pos="2124"/>
              </w:tabs>
              <w:jc w:val="center"/>
              <w:rPr>
                <w:rFonts w:ascii="Lato" w:hAnsi="Lato"/>
                <w:bCs/>
                <w:sz w:val="21"/>
                <w:szCs w:val="21"/>
              </w:rPr>
            </w:pPr>
            <w:r w:rsidRPr="007D121F">
              <w:rPr>
                <w:rFonts w:ascii="Lato" w:hAnsi="Lato"/>
                <w:bCs/>
                <w:sz w:val="18"/>
                <w:szCs w:val="21"/>
              </w:rPr>
              <w:t>Base de remboursement</w:t>
            </w:r>
          </w:p>
        </w:tc>
      </w:tr>
      <w:tr w:rsidR="007D121F" w:rsidRPr="00E65AC4" w14:paraId="53D6F4A4" w14:textId="0BA08840" w:rsidTr="00A820F0">
        <w:trPr>
          <w:trHeight w:val="20"/>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9B725" w14:textId="77777777" w:rsidR="009A7039" w:rsidRPr="00E65AC4" w:rsidRDefault="009A7039" w:rsidP="00D37B17">
            <w:pPr>
              <w:pStyle w:val="CorpsA"/>
              <w:tabs>
                <w:tab w:val="left" w:pos="708"/>
                <w:tab w:val="left" w:pos="1416"/>
                <w:tab w:val="left" w:pos="2124"/>
                <w:tab w:val="left" w:pos="2832"/>
                <w:tab w:val="left" w:pos="3540"/>
                <w:tab w:val="left" w:pos="4248"/>
                <w:tab w:val="left" w:pos="4956"/>
                <w:tab w:val="left" w:pos="5664"/>
                <w:tab w:val="left" w:pos="6372"/>
                <w:tab w:val="left" w:pos="7080"/>
              </w:tabs>
              <w:rPr>
                <w:rFonts w:ascii="Lato" w:hAnsi="Lato"/>
                <w:sz w:val="21"/>
                <w:szCs w:val="21"/>
              </w:rPr>
            </w:pPr>
            <w:r w:rsidRPr="00E65AC4">
              <w:rPr>
                <w:rFonts w:ascii="Lato" w:hAnsi="Lato"/>
                <w:b/>
                <w:bCs/>
                <w:sz w:val="21"/>
                <w:szCs w:val="21"/>
              </w:rPr>
              <w:t>Consultation coordonnée avec le médecin traitant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3873F6FC" w14:textId="361ADF5D" w:rsidR="009A7039" w:rsidRPr="00E65AC4" w:rsidRDefault="009A7039" w:rsidP="007D121F">
            <w:pPr>
              <w:pStyle w:val="CorpsA"/>
              <w:tabs>
                <w:tab w:val="left" w:pos="708"/>
                <w:tab w:val="left" w:pos="1416"/>
                <w:tab w:val="left" w:pos="2124"/>
              </w:tabs>
              <w:rPr>
                <w:rFonts w:ascii="Lato" w:hAnsi="Lato"/>
                <w:sz w:val="21"/>
                <w:szCs w:val="21"/>
              </w:rPr>
            </w:pPr>
            <w:r w:rsidRPr="00E65AC4">
              <w:rPr>
                <w:rFonts w:ascii="Lato" w:hAnsi="Lato"/>
                <w:b/>
                <w:bCs/>
                <w:sz w:val="21"/>
                <w:szCs w:val="21"/>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2897B2CD" w14:textId="53409736" w:rsidR="009A7039" w:rsidRPr="00E65AC4" w:rsidRDefault="007D121F" w:rsidP="007D121F">
            <w:pPr>
              <w:pStyle w:val="CorpsA"/>
              <w:tabs>
                <w:tab w:val="left" w:pos="708"/>
                <w:tab w:val="left" w:pos="1416"/>
                <w:tab w:val="left" w:pos="2124"/>
              </w:tabs>
              <w:jc w:val="center"/>
              <w:rPr>
                <w:rFonts w:ascii="Lato" w:hAnsi="Lato"/>
                <w:b/>
                <w:bCs/>
                <w:sz w:val="21"/>
                <w:szCs w:val="21"/>
              </w:rPr>
            </w:pPr>
            <w:r>
              <w:rPr>
                <w:rFonts w:ascii="Lato" w:hAnsi="Lato"/>
                <w:b/>
                <w:bCs/>
                <w:sz w:val="21"/>
                <w:szCs w:val="21"/>
              </w:rPr>
              <w:t>30 €</w:t>
            </w:r>
          </w:p>
        </w:tc>
      </w:tr>
      <w:tr w:rsidR="007D121F" w:rsidRPr="00E65AC4" w14:paraId="1B8A4A5D" w14:textId="5EB33B1C" w:rsidTr="00A820F0">
        <w:trPr>
          <w:trHeight w:val="20"/>
        </w:trPr>
        <w:tc>
          <w:tcPr>
            <w:tcW w:w="637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78742246" w14:textId="77777777" w:rsidR="009A7039" w:rsidRPr="00E65AC4" w:rsidRDefault="009A7039" w:rsidP="00D37B17">
            <w:pPr>
              <w:pStyle w:val="CorpsA"/>
              <w:tabs>
                <w:tab w:val="left" w:pos="708"/>
                <w:tab w:val="left" w:pos="1416"/>
                <w:tab w:val="left" w:pos="2124"/>
                <w:tab w:val="left" w:pos="2832"/>
                <w:tab w:val="left" w:pos="3540"/>
                <w:tab w:val="left" w:pos="4248"/>
                <w:tab w:val="left" w:pos="4956"/>
                <w:tab w:val="left" w:pos="5664"/>
                <w:tab w:val="left" w:pos="6372"/>
                <w:tab w:val="left" w:pos="7080"/>
              </w:tabs>
              <w:rPr>
                <w:rFonts w:ascii="Lato" w:hAnsi="Lato"/>
                <w:sz w:val="21"/>
                <w:szCs w:val="21"/>
              </w:rPr>
            </w:pPr>
            <w:r w:rsidRPr="00E65AC4">
              <w:rPr>
                <w:rFonts w:ascii="Lato" w:hAnsi="Lato"/>
                <w:b/>
                <w:bCs/>
                <w:sz w:val="21"/>
                <w:szCs w:val="21"/>
              </w:rPr>
              <w:t>Consultation non coordonnée</w:t>
            </w:r>
          </w:p>
        </w:tc>
        <w:tc>
          <w:tcPr>
            <w:tcW w:w="198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0" w:type="dxa"/>
              <w:bottom w:w="80" w:type="dxa"/>
              <w:right w:w="80" w:type="dxa"/>
            </w:tcMar>
            <w:vAlign w:val="center"/>
          </w:tcPr>
          <w:p w14:paraId="1A53CA72" w14:textId="79F46F22" w:rsidR="009A7039" w:rsidRPr="00E65AC4" w:rsidRDefault="009A7039" w:rsidP="007D121F">
            <w:pPr>
              <w:pStyle w:val="CorpsA"/>
              <w:tabs>
                <w:tab w:val="left" w:pos="708"/>
                <w:tab w:val="left" w:pos="1416"/>
                <w:tab w:val="left" w:pos="2124"/>
              </w:tabs>
              <w:rPr>
                <w:rFonts w:ascii="Lato" w:hAnsi="Lato"/>
                <w:sz w:val="21"/>
                <w:szCs w:val="21"/>
              </w:rPr>
            </w:pPr>
            <w:r w:rsidRPr="00E65AC4">
              <w:rPr>
                <w:rFonts w:ascii="Lato" w:hAnsi="Lato"/>
                <w:b/>
                <w:bCs/>
                <w:sz w:val="21"/>
                <w:szCs w:val="21"/>
              </w:rPr>
              <w:t xml:space="preserve">…€ </w:t>
            </w:r>
          </w:p>
        </w:tc>
        <w:tc>
          <w:tcPr>
            <w:tcW w:w="1839" w:type="dxa"/>
            <w:tcBorders>
              <w:top w:val="single" w:sz="4" w:space="0" w:color="000000"/>
              <w:left w:val="single" w:sz="4" w:space="0" w:color="000000"/>
              <w:bottom w:val="single" w:sz="4" w:space="0" w:color="000000"/>
              <w:right w:val="single" w:sz="4" w:space="0" w:color="000000"/>
            </w:tcBorders>
            <w:shd w:val="clear" w:color="auto" w:fill="E8ECF3"/>
          </w:tcPr>
          <w:p w14:paraId="1CEF9CCE" w14:textId="473DCD4F" w:rsidR="009A7039" w:rsidRPr="00E65AC4" w:rsidRDefault="007D121F" w:rsidP="007D121F">
            <w:pPr>
              <w:pStyle w:val="CorpsA"/>
              <w:tabs>
                <w:tab w:val="left" w:pos="708"/>
                <w:tab w:val="left" w:pos="1416"/>
                <w:tab w:val="left" w:pos="2124"/>
              </w:tabs>
              <w:jc w:val="center"/>
              <w:rPr>
                <w:rFonts w:ascii="Lato" w:hAnsi="Lato"/>
                <w:b/>
                <w:bCs/>
                <w:sz w:val="21"/>
                <w:szCs w:val="21"/>
              </w:rPr>
            </w:pPr>
            <w:r>
              <w:rPr>
                <w:rFonts w:ascii="Lato" w:hAnsi="Lato"/>
                <w:b/>
                <w:bCs/>
                <w:sz w:val="21"/>
                <w:szCs w:val="21"/>
              </w:rPr>
              <w:t>25 €</w:t>
            </w:r>
          </w:p>
        </w:tc>
      </w:tr>
      <w:tr w:rsidR="007D121F" w:rsidRPr="00E65AC4" w14:paraId="4481C737" w14:textId="2F5F5970" w:rsidTr="00A820F0">
        <w:trPr>
          <w:trHeight w:val="20"/>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3882F" w14:textId="77777777" w:rsidR="009A7039" w:rsidRPr="00E65AC4" w:rsidRDefault="009A7039" w:rsidP="00D37B17">
            <w:pPr>
              <w:pStyle w:val="CorpsA"/>
              <w:tabs>
                <w:tab w:val="left" w:pos="708"/>
                <w:tab w:val="left" w:pos="1416"/>
                <w:tab w:val="left" w:pos="2124"/>
                <w:tab w:val="left" w:pos="2832"/>
                <w:tab w:val="left" w:pos="3540"/>
                <w:tab w:val="left" w:pos="4248"/>
                <w:tab w:val="left" w:pos="4956"/>
                <w:tab w:val="left" w:pos="5664"/>
                <w:tab w:val="left" w:pos="6372"/>
                <w:tab w:val="left" w:pos="7080"/>
              </w:tabs>
              <w:rPr>
                <w:rFonts w:ascii="Lato" w:hAnsi="Lato"/>
                <w:sz w:val="21"/>
                <w:szCs w:val="21"/>
              </w:rPr>
            </w:pPr>
            <w:r w:rsidRPr="00E65AC4">
              <w:rPr>
                <w:rFonts w:ascii="Lato" w:hAnsi="Lato"/>
                <w:b/>
                <w:bCs/>
                <w:sz w:val="21"/>
                <w:szCs w:val="21"/>
              </w:rPr>
              <w:t>Avis de consultant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569C47F8" w14:textId="5E90F42E" w:rsidR="009A7039" w:rsidRPr="00E65AC4" w:rsidRDefault="009A7039" w:rsidP="007D121F">
            <w:pPr>
              <w:pStyle w:val="CorpsA"/>
              <w:tabs>
                <w:tab w:val="left" w:pos="708"/>
                <w:tab w:val="left" w:pos="1416"/>
                <w:tab w:val="left" w:pos="2124"/>
              </w:tabs>
              <w:rPr>
                <w:rFonts w:ascii="Lato" w:hAnsi="Lato"/>
                <w:sz w:val="21"/>
                <w:szCs w:val="21"/>
              </w:rPr>
            </w:pPr>
            <w:r w:rsidRPr="00E65AC4">
              <w:rPr>
                <w:rFonts w:ascii="Lato" w:hAnsi="Lato"/>
                <w:b/>
                <w:bCs/>
                <w:sz w:val="21"/>
                <w:szCs w:val="21"/>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77F6E5EA" w14:textId="28FA2B57" w:rsidR="009A7039" w:rsidRPr="00E65AC4" w:rsidRDefault="007D121F" w:rsidP="007D121F">
            <w:pPr>
              <w:pStyle w:val="CorpsA"/>
              <w:tabs>
                <w:tab w:val="left" w:pos="708"/>
                <w:tab w:val="left" w:pos="1416"/>
                <w:tab w:val="left" w:pos="2124"/>
              </w:tabs>
              <w:jc w:val="center"/>
              <w:rPr>
                <w:rFonts w:ascii="Lato" w:hAnsi="Lato"/>
                <w:b/>
                <w:bCs/>
                <w:sz w:val="21"/>
                <w:szCs w:val="21"/>
              </w:rPr>
            </w:pPr>
            <w:r>
              <w:rPr>
                <w:rFonts w:ascii="Lato" w:hAnsi="Lato"/>
                <w:b/>
                <w:bCs/>
                <w:sz w:val="21"/>
                <w:szCs w:val="21"/>
              </w:rPr>
              <w:t>50 €</w:t>
            </w:r>
          </w:p>
        </w:tc>
      </w:tr>
      <w:tr w:rsidR="007D121F" w:rsidRPr="00E65AC4" w14:paraId="05A9B963" w14:textId="55DF461B" w:rsidTr="00A820F0">
        <w:trPr>
          <w:trHeight w:val="20"/>
        </w:trPr>
        <w:tc>
          <w:tcPr>
            <w:tcW w:w="637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41C465D1" w14:textId="77777777" w:rsidR="009A7039" w:rsidRPr="00E65AC4" w:rsidRDefault="009A7039" w:rsidP="00D37B17">
            <w:pPr>
              <w:pStyle w:val="CorpsA"/>
              <w:tabs>
                <w:tab w:val="left" w:pos="708"/>
                <w:tab w:val="left" w:pos="1416"/>
                <w:tab w:val="left" w:pos="2124"/>
                <w:tab w:val="left" w:pos="2832"/>
                <w:tab w:val="left" w:pos="3540"/>
                <w:tab w:val="left" w:pos="4248"/>
                <w:tab w:val="left" w:pos="4956"/>
                <w:tab w:val="left" w:pos="5664"/>
                <w:tab w:val="left" w:pos="6372"/>
                <w:tab w:val="left" w:pos="7080"/>
              </w:tabs>
              <w:rPr>
                <w:rFonts w:ascii="Lato" w:hAnsi="Lato"/>
                <w:sz w:val="21"/>
                <w:szCs w:val="21"/>
              </w:rPr>
            </w:pPr>
            <w:r w:rsidRPr="00E65AC4">
              <w:rPr>
                <w:rFonts w:ascii="Lato" w:hAnsi="Lato"/>
                <w:b/>
                <w:bCs/>
                <w:sz w:val="21"/>
                <w:szCs w:val="21"/>
              </w:rPr>
              <w:t>Consultation complexe</w:t>
            </w:r>
          </w:p>
        </w:tc>
        <w:tc>
          <w:tcPr>
            <w:tcW w:w="198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0" w:type="dxa"/>
              <w:bottom w:w="80" w:type="dxa"/>
              <w:right w:w="80" w:type="dxa"/>
            </w:tcMar>
            <w:vAlign w:val="center"/>
          </w:tcPr>
          <w:p w14:paraId="2682DECA" w14:textId="3158772B" w:rsidR="009A7039" w:rsidRPr="00E65AC4" w:rsidRDefault="009A7039" w:rsidP="007D121F">
            <w:pPr>
              <w:pStyle w:val="CorpsA"/>
              <w:tabs>
                <w:tab w:val="left" w:pos="708"/>
                <w:tab w:val="left" w:pos="1416"/>
                <w:tab w:val="left" w:pos="2124"/>
              </w:tabs>
              <w:rPr>
                <w:rFonts w:ascii="Lato" w:hAnsi="Lato"/>
                <w:sz w:val="21"/>
                <w:szCs w:val="21"/>
              </w:rPr>
            </w:pPr>
            <w:r w:rsidRPr="00E65AC4">
              <w:rPr>
                <w:rFonts w:ascii="Lato" w:hAnsi="Lato"/>
                <w:b/>
                <w:bCs/>
                <w:sz w:val="21"/>
                <w:szCs w:val="21"/>
              </w:rPr>
              <w:t xml:space="preserve">… € </w:t>
            </w:r>
          </w:p>
        </w:tc>
        <w:tc>
          <w:tcPr>
            <w:tcW w:w="1839" w:type="dxa"/>
            <w:tcBorders>
              <w:top w:val="single" w:sz="4" w:space="0" w:color="000000"/>
              <w:left w:val="single" w:sz="4" w:space="0" w:color="000000"/>
              <w:bottom w:val="single" w:sz="4" w:space="0" w:color="000000"/>
              <w:right w:val="single" w:sz="4" w:space="0" w:color="000000"/>
            </w:tcBorders>
            <w:shd w:val="clear" w:color="auto" w:fill="E8ECF3"/>
          </w:tcPr>
          <w:p w14:paraId="71915CA3" w14:textId="205D61B4" w:rsidR="009A7039" w:rsidRPr="00E65AC4" w:rsidRDefault="007D121F" w:rsidP="007D121F">
            <w:pPr>
              <w:pStyle w:val="CorpsA"/>
              <w:tabs>
                <w:tab w:val="left" w:pos="708"/>
                <w:tab w:val="left" w:pos="1416"/>
                <w:tab w:val="left" w:pos="2124"/>
              </w:tabs>
              <w:jc w:val="center"/>
              <w:rPr>
                <w:rFonts w:ascii="Lato" w:hAnsi="Lato"/>
                <w:b/>
                <w:bCs/>
                <w:sz w:val="21"/>
                <w:szCs w:val="21"/>
              </w:rPr>
            </w:pPr>
            <w:r>
              <w:rPr>
                <w:rFonts w:ascii="Lato" w:hAnsi="Lato"/>
                <w:b/>
                <w:bCs/>
                <w:sz w:val="21"/>
                <w:szCs w:val="21"/>
              </w:rPr>
              <w:t>46 €</w:t>
            </w:r>
          </w:p>
        </w:tc>
      </w:tr>
      <w:tr w:rsidR="007D121F" w:rsidRPr="00E65AC4" w14:paraId="45741DAD" w14:textId="709BC974" w:rsidTr="00A820F0">
        <w:trPr>
          <w:trHeight w:val="20"/>
        </w:trPr>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9C1D0" w14:textId="77777777" w:rsidR="009A7039" w:rsidRPr="00E65AC4" w:rsidRDefault="009A7039" w:rsidP="00D37B17">
            <w:pPr>
              <w:pStyle w:val="CorpsB"/>
              <w:tabs>
                <w:tab w:val="left" w:pos="708"/>
                <w:tab w:val="left" w:pos="1416"/>
                <w:tab w:val="left" w:pos="2124"/>
                <w:tab w:val="left" w:pos="2832"/>
                <w:tab w:val="left" w:pos="3540"/>
                <w:tab w:val="left" w:pos="4248"/>
                <w:tab w:val="left" w:pos="4956"/>
                <w:tab w:val="left" w:pos="5664"/>
                <w:tab w:val="left" w:pos="6372"/>
                <w:tab w:val="left" w:pos="7080"/>
              </w:tabs>
              <w:rPr>
                <w:rFonts w:ascii="Lato" w:hAnsi="Lato"/>
                <w:sz w:val="21"/>
                <w:szCs w:val="21"/>
              </w:rPr>
            </w:pPr>
            <w:proofErr w:type="spellStart"/>
            <w:r w:rsidRPr="00E65AC4">
              <w:rPr>
                <w:rFonts w:ascii="Lato" w:hAnsi="Lato"/>
                <w:b/>
                <w:bCs/>
                <w:sz w:val="21"/>
                <w:szCs w:val="21"/>
              </w:rPr>
              <w:t>Majoration</w:t>
            </w:r>
            <w:proofErr w:type="spellEnd"/>
            <w:r w:rsidRPr="00E65AC4">
              <w:rPr>
                <w:rFonts w:ascii="Lato" w:hAnsi="Lato"/>
                <w:b/>
                <w:bCs/>
                <w:sz w:val="21"/>
                <w:szCs w:val="21"/>
              </w:rPr>
              <w:t xml:space="preserve"> </w:t>
            </w:r>
            <w:proofErr w:type="spellStart"/>
            <w:r w:rsidRPr="00E65AC4">
              <w:rPr>
                <w:rFonts w:ascii="Lato" w:hAnsi="Lato"/>
                <w:b/>
                <w:bCs/>
                <w:sz w:val="21"/>
                <w:szCs w:val="21"/>
              </w:rPr>
              <w:t>d’urgence</w:t>
            </w:r>
            <w:proofErr w:type="spellEnd"/>
            <w:r w:rsidRPr="00E65AC4">
              <w:rPr>
                <w:rFonts w:ascii="Lato" w:hAnsi="Lato"/>
                <w:b/>
                <w:bCs/>
                <w:sz w:val="21"/>
                <w:szCs w:val="21"/>
              </w:rPr>
              <w:t xml:space="preserve"> sur </w:t>
            </w:r>
            <w:proofErr w:type="spellStart"/>
            <w:r w:rsidRPr="00E65AC4">
              <w:rPr>
                <w:rFonts w:ascii="Lato" w:hAnsi="Lato"/>
                <w:b/>
                <w:bCs/>
                <w:sz w:val="21"/>
                <w:szCs w:val="21"/>
              </w:rPr>
              <w:t>adressage</w:t>
            </w:r>
            <w:proofErr w:type="spellEnd"/>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51CD20E7" w14:textId="29E0845D" w:rsidR="009A7039" w:rsidRPr="00E65AC4" w:rsidRDefault="009A7039" w:rsidP="007D121F">
            <w:pPr>
              <w:pStyle w:val="CorpsA"/>
              <w:tabs>
                <w:tab w:val="left" w:pos="708"/>
                <w:tab w:val="left" w:pos="1416"/>
                <w:tab w:val="left" w:pos="2124"/>
              </w:tabs>
              <w:rPr>
                <w:rFonts w:ascii="Lato" w:hAnsi="Lato"/>
                <w:sz w:val="21"/>
                <w:szCs w:val="21"/>
              </w:rPr>
            </w:pPr>
            <w:r w:rsidRPr="00E65AC4">
              <w:rPr>
                <w:rFonts w:ascii="Lato" w:hAnsi="Lato"/>
                <w:b/>
                <w:bCs/>
                <w:sz w:val="21"/>
                <w:szCs w:val="21"/>
              </w:rPr>
              <w:t xml:space="preserve">15 € </w:t>
            </w:r>
          </w:p>
        </w:tc>
        <w:tc>
          <w:tcPr>
            <w:tcW w:w="1839" w:type="dxa"/>
            <w:tcBorders>
              <w:top w:val="single" w:sz="4" w:space="0" w:color="000000"/>
              <w:left w:val="single" w:sz="4" w:space="0" w:color="000000"/>
              <w:bottom w:val="single" w:sz="4" w:space="0" w:color="000000"/>
              <w:right w:val="single" w:sz="4" w:space="0" w:color="000000"/>
            </w:tcBorders>
          </w:tcPr>
          <w:p w14:paraId="238C6B3E" w14:textId="3979F99A" w:rsidR="009A7039" w:rsidRPr="00E65AC4" w:rsidRDefault="007D121F" w:rsidP="007D121F">
            <w:pPr>
              <w:pStyle w:val="CorpsA"/>
              <w:tabs>
                <w:tab w:val="left" w:pos="708"/>
                <w:tab w:val="left" w:pos="1416"/>
                <w:tab w:val="left" w:pos="2124"/>
              </w:tabs>
              <w:jc w:val="center"/>
              <w:rPr>
                <w:rFonts w:ascii="Lato" w:hAnsi="Lato"/>
                <w:b/>
                <w:bCs/>
                <w:sz w:val="21"/>
                <w:szCs w:val="21"/>
              </w:rPr>
            </w:pPr>
            <w:r>
              <w:rPr>
                <w:rFonts w:ascii="Lato" w:hAnsi="Lato"/>
                <w:b/>
                <w:bCs/>
                <w:sz w:val="21"/>
                <w:szCs w:val="21"/>
              </w:rPr>
              <w:t>15 €</w:t>
            </w:r>
          </w:p>
        </w:tc>
      </w:tr>
    </w:tbl>
    <w:tbl>
      <w:tblPr>
        <w:tblStyle w:val="TableNormal"/>
        <w:tblpPr w:leftFromText="141" w:rightFromText="141" w:vertAnchor="text" w:horzAnchor="page" w:tblpX="880" w:tblpY="149"/>
        <w:tblW w:w="101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343"/>
        <w:gridCol w:w="2016"/>
        <w:gridCol w:w="1798"/>
        <w:gridCol w:w="12"/>
      </w:tblGrid>
      <w:tr w:rsidR="00A820F0" w:rsidRPr="007D121F" w14:paraId="1F6B6E58" w14:textId="161C988B" w:rsidTr="00A820F0">
        <w:trPr>
          <w:gridAfter w:val="1"/>
          <w:wAfter w:w="12" w:type="dxa"/>
          <w:trHeight w:val="302"/>
        </w:trPr>
        <w:tc>
          <w:tcPr>
            <w:tcW w:w="6343"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14:paraId="63469459" w14:textId="25B5FAFE" w:rsidR="0016157E" w:rsidRPr="003630B0" w:rsidRDefault="0016157E" w:rsidP="00B911B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ato" w:hAnsi="Lato"/>
                <w:spacing w:val="-4"/>
                <w:sz w:val="21"/>
                <w:szCs w:val="21"/>
              </w:rPr>
            </w:pPr>
            <w:r w:rsidRPr="003630B0">
              <w:rPr>
                <w:rFonts w:ascii="Lato" w:hAnsi="Lato"/>
                <w:b/>
                <w:bCs/>
                <w:spacing w:val="-4"/>
                <w:sz w:val="21"/>
                <w:szCs w:val="21"/>
              </w:rPr>
              <w:t xml:space="preserve">Prestations les plus couramment pratiquées </w:t>
            </w:r>
            <w:r w:rsidRPr="003630B0">
              <w:rPr>
                <w:rFonts w:ascii="Lato" w:hAnsi="Lato"/>
                <w:bCs/>
                <w:sz w:val="18"/>
                <w:szCs w:val="21"/>
              </w:rPr>
              <w:t xml:space="preserve"> </w:t>
            </w:r>
          </w:p>
        </w:tc>
        <w:tc>
          <w:tcPr>
            <w:tcW w:w="201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BD03CF" w14:textId="4D4433B8" w:rsidR="0016157E" w:rsidRPr="003630B0" w:rsidRDefault="0016157E" w:rsidP="00A820F0">
            <w:pPr>
              <w:pStyle w:val="CorpsA"/>
              <w:tabs>
                <w:tab w:val="left" w:pos="708"/>
                <w:tab w:val="left" w:pos="2124"/>
                <w:tab w:val="left" w:pos="2832"/>
                <w:tab w:val="left" w:pos="2866"/>
                <w:tab w:val="left" w:pos="3433"/>
                <w:tab w:val="left" w:pos="4079"/>
                <w:tab w:val="left" w:pos="4248"/>
                <w:tab w:val="left" w:pos="4709"/>
                <w:tab w:val="left" w:pos="4951"/>
                <w:tab w:val="left" w:pos="5664"/>
                <w:tab w:val="left" w:pos="6372"/>
                <w:tab w:val="left" w:pos="7080"/>
                <w:tab w:val="left" w:pos="7788"/>
                <w:tab w:val="left" w:pos="8496"/>
                <w:tab w:val="left" w:pos="9132"/>
              </w:tabs>
              <w:ind w:left="564"/>
              <w:jc w:val="center"/>
              <w:rPr>
                <w:rFonts w:ascii="Lato" w:hAnsi="Lato"/>
                <w:bCs/>
                <w:sz w:val="21"/>
                <w:szCs w:val="21"/>
              </w:rPr>
            </w:pPr>
            <w:r>
              <w:rPr>
                <w:rFonts w:ascii="Lato" w:hAnsi="Lato"/>
                <w:bCs/>
                <w:sz w:val="21"/>
                <w:szCs w:val="21"/>
              </w:rPr>
              <w:t>Tarifs</w:t>
            </w:r>
          </w:p>
        </w:tc>
        <w:tc>
          <w:tcPr>
            <w:tcW w:w="179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214D7F2" w14:textId="2F071021" w:rsidR="0016157E" w:rsidRPr="00A820F0" w:rsidRDefault="0016157E" w:rsidP="00A820F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 w:firstLine="2"/>
              <w:jc w:val="center"/>
              <w:rPr>
                <w:rFonts w:ascii="Lato" w:hAnsi="Lato"/>
                <w:bCs/>
                <w:sz w:val="17"/>
                <w:szCs w:val="17"/>
              </w:rPr>
            </w:pPr>
            <w:r w:rsidRPr="00A820F0">
              <w:rPr>
                <w:rFonts w:ascii="Lato" w:hAnsi="Lato"/>
                <w:bCs/>
                <w:sz w:val="17"/>
                <w:szCs w:val="17"/>
              </w:rPr>
              <w:t>Base de remboursement</w:t>
            </w:r>
          </w:p>
        </w:tc>
      </w:tr>
      <w:tr w:rsidR="00A820F0" w:rsidRPr="00E65AC4" w14:paraId="4ABC2DCD" w14:textId="54AD5BBE" w:rsidTr="00A820F0">
        <w:trPr>
          <w:trHeight w:val="20"/>
        </w:trPr>
        <w:tc>
          <w:tcPr>
            <w:tcW w:w="6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F491" w14:textId="77777777" w:rsidR="007D121F" w:rsidRPr="00E65AC4" w:rsidRDefault="007D121F" w:rsidP="003630B0">
            <w:pPr>
              <w:rPr>
                <w:rFonts w:ascii="Lato" w:hAnsi="Lato"/>
                <w:sz w:val="21"/>
                <w:szCs w:val="21"/>
                <w:lang w:val="fr-FR"/>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74D45" w14:textId="5B1B8BBE" w:rsidR="007D121F" w:rsidRPr="00E65AC4" w:rsidRDefault="007D121F" w:rsidP="003630B0">
            <w:pPr>
              <w:pStyle w:val="Pardfaut"/>
              <w:tabs>
                <w:tab w:val="left" w:pos="708"/>
                <w:tab w:val="left" w:pos="1416"/>
                <w:tab w:val="left" w:pos="2124"/>
              </w:tabs>
              <w:jc w:val="center"/>
              <w:rPr>
                <w:rFonts w:ascii="Lato" w:hAnsi="Lato"/>
                <w:sz w:val="21"/>
                <w:szCs w:val="21"/>
              </w:rPr>
            </w:pPr>
            <w:r w:rsidRPr="00E65AC4">
              <w:rPr>
                <w:rFonts w:ascii="Lato" w:hAnsi="Lato"/>
                <w:sz w:val="21"/>
                <w:szCs w:val="21"/>
              </w:rPr>
              <w:t>…….€</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14:paraId="19A57965" w14:textId="223596AA" w:rsidR="007D121F" w:rsidRPr="00E65AC4" w:rsidRDefault="003630B0" w:rsidP="003630B0">
            <w:pPr>
              <w:pStyle w:val="Pardfaut"/>
              <w:tabs>
                <w:tab w:val="left" w:pos="708"/>
                <w:tab w:val="left" w:pos="1416"/>
                <w:tab w:val="left" w:pos="2124"/>
              </w:tabs>
              <w:jc w:val="center"/>
              <w:rPr>
                <w:rFonts w:ascii="Lato" w:hAnsi="Lato"/>
                <w:sz w:val="21"/>
                <w:szCs w:val="21"/>
              </w:rPr>
            </w:pPr>
            <w:r w:rsidRPr="00E65AC4">
              <w:rPr>
                <w:rFonts w:ascii="Lato" w:hAnsi="Lato"/>
                <w:sz w:val="21"/>
                <w:szCs w:val="21"/>
              </w:rPr>
              <w:t>…….€</w:t>
            </w:r>
          </w:p>
        </w:tc>
      </w:tr>
      <w:tr w:rsidR="00A820F0" w:rsidRPr="00E65AC4" w14:paraId="624F97AC" w14:textId="7C2EC458" w:rsidTr="00A820F0">
        <w:trPr>
          <w:trHeight w:val="20"/>
        </w:trPr>
        <w:tc>
          <w:tcPr>
            <w:tcW w:w="6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5F43B" w14:textId="77777777" w:rsidR="007D121F" w:rsidRPr="00E65AC4" w:rsidRDefault="007D121F" w:rsidP="003630B0">
            <w:pPr>
              <w:rPr>
                <w:rFonts w:ascii="Lato" w:hAnsi="Lato"/>
                <w:sz w:val="21"/>
                <w:szCs w:val="21"/>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73E59" w14:textId="2F50F4D0" w:rsidR="007D121F" w:rsidRPr="00E65AC4" w:rsidRDefault="007D121F" w:rsidP="00A820F0">
            <w:pPr>
              <w:pStyle w:val="Pardfaut"/>
              <w:tabs>
                <w:tab w:val="left" w:pos="708"/>
                <w:tab w:val="left" w:pos="1416"/>
                <w:tab w:val="left" w:pos="2124"/>
              </w:tabs>
              <w:ind w:left="-85" w:firstLine="85"/>
              <w:jc w:val="center"/>
              <w:rPr>
                <w:rFonts w:ascii="Lato" w:hAnsi="Lato"/>
                <w:sz w:val="21"/>
                <w:szCs w:val="21"/>
              </w:rPr>
            </w:pPr>
            <w:r w:rsidRPr="00E65AC4">
              <w:rPr>
                <w:rFonts w:ascii="Lato" w:hAnsi="Lato"/>
                <w:sz w:val="21"/>
                <w:szCs w:val="21"/>
              </w:rPr>
              <w:t>…….</w:t>
            </w:r>
            <w:r w:rsidRPr="00E65AC4">
              <w:rPr>
                <w:rFonts w:ascii="Lato" w:hAnsi="Lato"/>
                <w:sz w:val="21"/>
                <w:szCs w:val="21"/>
                <w:lang w:val="pt-PT"/>
              </w:rPr>
              <w:t>€</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14:paraId="292F6E10" w14:textId="7CE1B1D3" w:rsidR="007D121F" w:rsidRPr="00E65AC4" w:rsidRDefault="003630B0" w:rsidP="003630B0">
            <w:pPr>
              <w:pStyle w:val="Pardfaut"/>
              <w:tabs>
                <w:tab w:val="left" w:pos="708"/>
                <w:tab w:val="left" w:pos="1416"/>
                <w:tab w:val="left" w:pos="2124"/>
              </w:tabs>
              <w:jc w:val="center"/>
              <w:rPr>
                <w:rFonts w:ascii="Lato" w:hAnsi="Lato"/>
                <w:sz w:val="21"/>
                <w:szCs w:val="21"/>
              </w:rPr>
            </w:pPr>
            <w:r w:rsidRPr="00E65AC4">
              <w:rPr>
                <w:rFonts w:ascii="Lato" w:hAnsi="Lato"/>
                <w:sz w:val="21"/>
                <w:szCs w:val="21"/>
              </w:rPr>
              <w:t>…….€</w:t>
            </w:r>
          </w:p>
        </w:tc>
      </w:tr>
      <w:tr w:rsidR="00A820F0" w:rsidRPr="00E65AC4" w14:paraId="7FFEA7EE" w14:textId="1B9E2CAA" w:rsidTr="00A820F0">
        <w:trPr>
          <w:trHeight w:val="20"/>
        </w:trPr>
        <w:tc>
          <w:tcPr>
            <w:tcW w:w="6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A9C4B" w14:textId="77777777" w:rsidR="007D121F" w:rsidRPr="00E65AC4" w:rsidRDefault="007D121F" w:rsidP="003630B0">
            <w:pPr>
              <w:rPr>
                <w:rFonts w:ascii="Lato" w:hAnsi="Lato"/>
                <w:sz w:val="21"/>
                <w:szCs w:val="21"/>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AB7EB" w14:textId="4FCC8B81" w:rsidR="007D121F" w:rsidRPr="00E65AC4" w:rsidRDefault="007D121F" w:rsidP="003630B0">
            <w:pPr>
              <w:pStyle w:val="Pardfaut"/>
              <w:tabs>
                <w:tab w:val="left" w:pos="708"/>
                <w:tab w:val="left" w:pos="1416"/>
                <w:tab w:val="left" w:pos="2124"/>
              </w:tabs>
              <w:jc w:val="center"/>
              <w:rPr>
                <w:rFonts w:ascii="Lato" w:hAnsi="Lato"/>
                <w:sz w:val="21"/>
                <w:szCs w:val="21"/>
              </w:rPr>
            </w:pPr>
            <w:r w:rsidRPr="00E65AC4">
              <w:rPr>
                <w:rFonts w:ascii="Lato" w:hAnsi="Lato"/>
                <w:sz w:val="21"/>
                <w:szCs w:val="21"/>
              </w:rPr>
              <w:t>…….</w:t>
            </w:r>
            <w:r w:rsidRPr="00E65AC4">
              <w:rPr>
                <w:rFonts w:ascii="Lato" w:hAnsi="Lato"/>
                <w:sz w:val="21"/>
                <w:szCs w:val="21"/>
                <w:lang w:val="pt-PT"/>
              </w:rPr>
              <w:t>€</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14:paraId="1E2428DC" w14:textId="796FE316" w:rsidR="007D121F" w:rsidRPr="00E65AC4" w:rsidRDefault="003630B0" w:rsidP="003630B0">
            <w:pPr>
              <w:pStyle w:val="Pardfaut"/>
              <w:tabs>
                <w:tab w:val="left" w:pos="708"/>
                <w:tab w:val="left" w:pos="1416"/>
                <w:tab w:val="left" w:pos="2124"/>
              </w:tabs>
              <w:jc w:val="center"/>
              <w:rPr>
                <w:rFonts w:ascii="Lato" w:hAnsi="Lato"/>
                <w:sz w:val="21"/>
                <w:szCs w:val="21"/>
              </w:rPr>
            </w:pPr>
            <w:r w:rsidRPr="00E65AC4">
              <w:rPr>
                <w:rFonts w:ascii="Lato" w:hAnsi="Lato"/>
                <w:sz w:val="21"/>
                <w:szCs w:val="21"/>
              </w:rPr>
              <w:t>…….€</w:t>
            </w:r>
          </w:p>
        </w:tc>
      </w:tr>
      <w:tr w:rsidR="00A820F0" w:rsidRPr="00E65AC4" w14:paraId="107E13AE" w14:textId="6C40551D" w:rsidTr="00A820F0">
        <w:trPr>
          <w:trHeight w:val="20"/>
        </w:trPr>
        <w:tc>
          <w:tcPr>
            <w:tcW w:w="6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D5570" w14:textId="77777777" w:rsidR="007D121F" w:rsidRPr="00E65AC4" w:rsidRDefault="007D121F" w:rsidP="003630B0">
            <w:pPr>
              <w:rPr>
                <w:rFonts w:ascii="Lato" w:hAnsi="Lato"/>
                <w:sz w:val="21"/>
                <w:szCs w:val="21"/>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38CD1" w14:textId="1DB08F5F" w:rsidR="007D121F" w:rsidRPr="00E65AC4" w:rsidRDefault="007D121F" w:rsidP="003630B0">
            <w:pPr>
              <w:pStyle w:val="Pardfaut"/>
              <w:tabs>
                <w:tab w:val="left" w:pos="708"/>
                <w:tab w:val="left" w:pos="1416"/>
                <w:tab w:val="left" w:pos="2124"/>
              </w:tabs>
              <w:jc w:val="center"/>
              <w:rPr>
                <w:rFonts w:ascii="Lato" w:hAnsi="Lato"/>
                <w:sz w:val="21"/>
                <w:szCs w:val="21"/>
              </w:rPr>
            </w:pPr>
            <w:r w:rsidRPr="00E65AC4">
              <w:rPr>
                <w:rFonts w:ascii="Lato" w:hAnsi="Lato"/>
                <w:sz w:val="21"/>
                <w:szCs w:val="21"/>
              </w:rPr>
              <w:t>…….€</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14:paraId="7B0E2787" w14:textId="5467B183" w:rsidR="007D121F" w:rsidRPr="00E65AC4" w:rsidRDefault="003630B0" w:rsidP="003630B0">
            <w:pPr>
              <w:pStyle w:val="Pardfaut"/>
              <w:tabs>
                <w:tab w:val="left" w:pos="708"/>
                <w:tab w:val="left" w:pos="1416"/>
                <w:tab w:val="left" w:pos="2124"/>
              </w:tabs>
              <w:jc w:val="center"/>
              <w:rPr>
                <w:rFonts w:ascii="Lato" w:hAnsi="Lato"/>
                <w:sz w:val="21"/>
                <w:szCs w:val="21"/>
              </w:rPr>
            </w:pPr>
            <w:r w:rsidRPr="00E65AC4">
              <w:rPr>
                <w:rFonts w:ascii="Lato" w:hAnsi="Lato"/>
                <w:sz w:val="21"/>
                <w:szCs w:val="21"/>
              </w:rPr>
              <w:t>…….€</w:t>
            </w:r>
          </w:p>
        </w:tc>
      </w:tr>
      <w:tr w:rsidR="00A820F0" w:rsidRPr="00E65AC4" w14:paraId="41A652AB" w14:textId="690F58C2" w:rsidTr="00A820F0">
        <w:trPr>
          <w:trHeight w:val="20"/>
        </w:trPr>
        <w:tc>
          <w:tcPr>
            <w:tcW w:w="6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5C750" w14:textId="77777777" w:rsidR="007D121F" w:rsidRPr="00E65AC4" w:rsidRDefault="007D121F" w:rsidP="003630B0">
            <w:pPr>
              <w:rPr>
                <w:rFonts w:ascii="Lato" w:hAnsi="Lato"/>
                <w:sz w:val="21"/>
                <w:szCs w:val="21"/>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C1E61" w14:textId="197901DC" w:rsidR="007D121F" w:rsidRPr="00E65AC4" w:rsidRDefault="003630B0" w:rsidP="003630B0">
            <w:pPr>
              <w:pStyle w:val="Pardfaut"/>
              <w:tabs>
                <w:tab w:val="left" w:pos="708"/>
                <w:tab w:val="left" w:pos="1416"/>
                <w:tab w:val="left" w:pos="2124"/>
              </w:tabs>
              <w:jc w:val="center"/>
              <w:rPr>
                <w:rFonts w:ascii="Lato" w:hAnsi="Lato"/>
                <w:sz w:val="21"/>
                <w:szCs w:val="21"/>
              </w:rPr>
            </w:pPr>
            <w:r w:rsidRPr="00E65AC4">
              <w:rPr>
                <w:rFonts w:ascii="Lato" w:hAnsi="Lato"/>
                <w:sz w:val="21"/>
                <w:szCs w:val="21"/>
              </w:rPr>
              <w:t>…….€</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14:paraId="0CCCE7EA" w14:textId="2911C56F" w:rsidR="007D121F" w:rsidRPr="00E65AC4" w:rsidRDefault="003630B0" w:rsidP="003630B0">
            <w:pPr>
              <w:pStyle w:val="Pardfaut"/>
              <w:tabs>
                <w:tab w:val="left" w:pos="708"/>
                <w:tab w:val="left" w:pos="1416"/>
                <w:tab w:val="left" w:pos="2124"/>
              </w:tabs>
              <w:jc w:val="center"/>
              <w:rPr>
                <w:rFonts w:ascii="Lato" w:hAnsi="Lato"/>
                <w:sz w:val="21"/>
                <w:szCs w:val="21"/>
              </w:rPr>
            </w:pPr>
            <w:r w:rsidRPr="00E65AC4">
              <w:rPr>
                <w:rFonts w:ascii="Lato" w:hAnsi="Lato"/>
                <w:sz w:val="21"/>
                <w:szCs w:val="21"/>
              </w:rPr>
              <w:t>…….€</w:t>
            </w:r>
          </w:p>
        </w:tc>
      </w:tr>
    </w:tbl>
    <w:p w14:paraId="1A213A3B" w14:textId="77777777" w:rsidR="005C71A8" w:rsidRPr="003078C5"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 w:hanging="216"/>
        <w:rPr>
          <w:rFonts w:ascii="Lato" w:eastAsia="Trebuchet MS" w:hAnsi="Lato" w:cs="Trebuchet MS"/>
          <w:i/>
          <w:iCs/>
          <w:color w:val="1CB000"/>
          <w:sz w:val="13"/>
          <w:szCs w:val="21"/>
        </w:rPr>
      </w:pPr>
    </w:p>
    <w:p w14:paraId="327B8374" w14:textId="5FF804E0" w:rsidR="00E65AC4"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hAnsi="Lato"/>
          <w:b/>
          <w:iCs/>
          <w:sz w:val="21"/>
          <w:szCs w:val="21"/>
          <w:u w:color="4DAC2B"/>
        </w:rPr>
      </w:pPr>
      <w:r w:rsidRPr="00E65AC4">
        <w:rPr>
          <w:rFonts w:ascii="Lato" w:hAnsi="Lato"/>
          <w:b/>
          <w:iCs/>
          <w:sz w:val="21"/>
          <w:szCs w:val="21"/>
          <w:u w:color="4DAC2B"/>
        </w:rPr>
        <w:t>Lors d’un même RDV la facturation peut porter sur plusieurs actes réalisés</w:t>
      </w:r>
      <w:r w:rsidR="00E65AC4">
        <w:rPr>
          <w:rFonts w:ascii="Lato" w:hAnsi="Lato"/>
          <w:b/>
          <w:iCs/>
          <w:sz w:val="21"/>
          <w:szCs w:val="21"/>
          <w:u w:color="4DAC2B"/>
        </w:rPr>
        <w:t>.</w:t>
      </w:r>
    </w:p>
    <w:p w14:paraId="00B50377" w14:textId="2ADB35D3" w:rsidR="00E65AC4" w:rsidRPr="003078C5" w:rsidRDefault="00E65AC4"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hAnsi="Lato"/>
          <w:b/>
          <w:iCs/>
          <w:sz w:val="11"/>
          <w:szCs w:val="21"/>
          <w:u w:color="4DAC2B"/>
        </w:rPr>
      </w:pPr>
    </w:p>
    <w:p w14:paraId="7AEDD432" w14:textId="285630B2" w:rsidR="005C71A8" w:rsidRPr="00E65AC4" w:rsidRDefault="005C71A8" w:rsidP="005C71A8">
      <w:pPr>
        <w:pStyle w:val="Corps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sz w:val="21"/>
          <w:szCs w:val="21"/>
        </w:rPr>
      </w:pPr>
      <w:r w:rsidRPr="00E65AC4">
        <w:rPr>
          <w:rFonts w:ascii="Lato" w:hAnsi="Lato"/>
          <w:sz w:val="21"/>
          <w:szCs w:val="21"/>
          <w:u w:color="4DAC2B"/>
        </w:rPr>
        <w:t>Préalablement</w:t>
      </w:r>
      <w:r w:rsidRPr="00E65AC4">
        <w:rPr>
          <w:rFonts w:ascii="Lato" w:hAnsi="Lato"/>
          <w:sz w:val="21"/>
          <w:szCs w:val="21"/>
        </w:rPr>
        <w:t xml:space="preserve"> à la réalisation d'une pratique médicale à distance, et lors de la prise de rendez-vous relative à une visite à domicile, les professionnels informent par tout moyen le patient sur les frais auxquels celui-ci pourrait être exposés à l'occasion de la prestation de soins rendue et, le cas échéant, sur les conditions de sa prise en charge et de dispense d'avance de frais.</w:t>
      </w:r>
    </w:p>
    <w:p w14:paraId="10F276C1" w14:textId="0D96EB91" w:rsidR="005C71A8" w:rsidRPr="00E65AC4" w:rsidRDefault="007E3749" w:rsidP="005C71A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eastAsia="Trebuchet MS" w:hAnsi="Lato" w:cs="Trebuchet MS"/>
          <w:i/>
          <w:iCs/>
          <w:sz w:val="21"/>
          <w:szCs w:val="21"/>
        </w:rPr>
      </w:pPr>
      <w:r w:rsidRPr="00461E23">
        <w:rPr>
          <w:rFonts w:ascii="Lato" w:hAnsi="Lato"/>
          <w:noProof/>
          <w:sz w:val="21"/>
          <w:szCs w:val="20"/>
          <w:u w:color="808080"/>
        </w:rPr>
        <mc:AlternateContent>
          <mc:Choice Requires="wps">
            <w:drawing>
              <wp:anchor distT="0" distB="0" distL="114300" distR="114300" simplePos="0" relativeHeight="251660288" behindDoc="1" locked="0" layoutInCell="1" allowOverlap="1" wp14:anchorId="36DFFCF3" wp14:editId="021582AD">
                <wp:simplePos x="0" y="0"/>
                <wp:positionH relativeFrom="column">
                  <wp:posOffset>-140970</wp:posOffset>
                </wp:positionH>
                <wp:positionV relativeFrom="paragraph">
                  <wp:posOffset>111125</wp:posOffset>
                </wp:positionV>
                <wp:extent cx="6628765" cy="606425"/>
                <wp:effectExtent l="0" t="0" r="635" b="3175"/>
                <wp:wrapNone/>
                <wp:docPr id="4" name="Rectangle à coins arrondis 4"/>
                <wp:cNvGraphicFramePr/>
                <a:graphic xmlns:a="http://schemas.openxmlformats.org/drawingml/2006/main">
                  <a:graphicData uri="http://schemas.microsoft.com/office/word/2010/wordprocessingShape">
                    <wps:wsp>
                      <wps:cNvSpPr/>
                      <wps:spPr>
                        <a:xfrm>
                          <a:off x="0" y="0"/>
                          <a:ext cx="6628765" cy="606425"/>
                        </a:xfrm>
                        <a:prstGeom prst="roundRect">
                          <a:avLst>
                            <a:gd name="adj" fmla="val 21556"/>
                          </a:avLst>
                        </a:prstGeom>
                        <a:solidFill>
                          <a:schemeClr val="accent1">
                            <a:lumMod val="20000"/>
                            <a:lumOff val="80000"/>
                          </a:schemeClr>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w14:anchorId="373F5D2B" id="Rectangle à coins arrondis 4" o:spid="_x0000_s1026" style="position:absolute;margin-left:-11.1pt;margin-top:8.75pt;width:521.95pt;height:4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126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" fillcolor="#ccecff [660]" stroked="f" strokeweight="2pt">
                <v:textbox inset="8pt,8pt,8pt,8pt"/>
              </v:roundrect>
            </w:pict>
          </mc:Fallback>
        </mc:AlternateContent>
      </w:r>
    </w:p>
    <w:p w14:paraId="40C295DE" w14:textId="77777777" w:rsidR="005C71A8" w:rsidRPr="00E65AC4" w:rsidRDefault="005C71A8" w:rsidP="005C71A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Lato" w:eastAsia="Trebuchet MS" w:hAnsi="Lato" w:cs="Trebuchet MS"/>
          <w:sz w:val="21"/>
          <w:szCs w:val="21"/>
        </w:rPr>
      </w:pPr>
      <w:r w:rsidRPr="00E65AC4">
        <w:rPr>
          <w:rFonts w:ascii="Lato" w:hAnsi="Lato"/>
          <w:sz w:val="21"/>
          <w:szCs w:val="21"/>
        </w:rPr>
        <w:t xml:space="preserve">Pour toute information complémentaire : consulter l’annuaire santé du site internet </w:t>
      </w:r>
      <w:hyperlink r:id="rId9" w:history="1">
        <w:r w:rsidRPr="00E65AC4">
          <w:rPr>
            <w:rStyle w:val="Hyperlink0"/>
            <w:rFonts w:ascii="Lato" w:hAnsi="Lato"/>
            <w:sz w:val="21"/>
            <w:szCs w:val="21"/>
          </w:rPr>
          <w:t>www.ameli.fr</w:t>
        </w:r>
      </w:hyperlink>
    </w:p>
    <w:p w14:paraId="03FC31A1" w14:textId="77777777" w:rsidR="005C71A8" w:rsidRPr="00E65AC4" w:rsidRDefault="005C71A8" w:rsidP="005C71A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Lato" w:eastAsia="Trebuchet MS" w:hAnsi="Lato" w:cs="Trebuchet MS"/>
          <w:sz w:val="21"/>
          <w:szCs w:val="21"/>
        </w:rPr>
      </w:pPr>
      <w:r w:rsidRPr="00E65AC4">
        <w:rPr>
          <w:rStyle w:val="Aucun"/>
          <w:rFonts w:ascii="Lato" w:hAnsi="Lato"/>
          <w:sz w:val="21"/>
          <w:szCs w:val="21"/>
        </w:rPr>
        <w:t>Membre d’une AGA acceptant, à ce titre, le règlement des honoraires par chèque libellé à son ordre.</w:t>
      </w:r>
    </w:p>
    <w:p w14:paraId="7D08A801" w14:textId="77777777" w:rsidR="005C71A8" w:rsidRPr="003A406F" w:rsidRDefault="005C71A8" w:rsidP="005C71A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hAnsi="Lato"/>
          <w:b/>
        </w:rPr>
      </w:pPr>
      <w:r w:rsidRPr="003A406F">
        <w:rPr>
          <w:rStyle w:val="Aucun"/>
          <w:rFonts w:ascii="Lato" w:hAnsi="Lato"/>
          <w:b/>
        </w:rPr>
        <w:t>En cas d’urgence : contacter votre médecin traitant ou faites le 15 en cas d’urgence grave.</w:t>
      </w:r>
    </w:p>
    <w:p w14:paraId="4B97AF8C" w14:textId="77777777" w:rsidR="000802DD" w:rsidRPr="00E65AC4" w:rsidRDefault="000802DD" w:rsidP="000802DD">
      <w:pPr>
        <w:pStyle w:val="CorpsA"/>
        <w:tabs>
          <w:tab w:val="left" w:pos="2053"/>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Lato" w:hAnsi="Lato"/>
          <w:sz w:val="21"/>
          <w:szCs w:val="21"/>
        </w:rPr>
      </w:pPr>
    </w:p>
    <w:p w14:paraId="392A550D" w14:textId="03F623A2" w:rsidR="00683BD2" w:rsidRPr="00E65AC4" w:rsidRDefault="000802DD" w:rsidP="00FB17A1">
      <w:pPr>
        <w:pStyle w:val="CorpsA"/>
        <w:tabs>
          <w:tab w:val="left" w:pos="2053"/>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ato" w:hAnsi="Lato"/>
          <w:b/>
          <w:sz w:val="21"/>
          <w:szCs w:val="21"/>
        </w:rPr>
      </w:pPr>
      <w:r w:rsidRPr="00E65AC4">
        <w:rPr>
          <w:rStyle w:val="Aucun"/>
          <w:rFonts w:ascii="Lato" w:hAnsi="Lato"/>
          <w:b/>
          <w:sz w:val="21"/>
          <w:szCs w:val="21"/>
        </w:rPr>
        <w:t>Tarifs au 1</w:t>
      </w:r>
      <w:r w:rsidR="001625A3">
        <w:rPr>
          <w:rStyle w:val="Aucun"/>
          <w:rFonts w:ascii="Lato" w:hAnsi="Lato"/>
          <w:b/>
          <w:sz w:val="21"/>
          <w:szCs w:val="21"/>
        </w:rPr>
        <w:t>er</w:t>
      </w:r>
      <w:r w:rsidRPr="00E65AC4">
        <w:rPr>
          <w:rStyle w:val="Aucun"/>
          <w:rFonts w:ascii="Lato" w:hAnsi="Lato"/>
          <w:b/>
          <w:sz w:val="21"/>
          <w:szCs w:val="21"/>
        </w:rPr>
        <w:t xml:space="preserve"> juillet 2018</w:t>
      </w:r>
    </w:p>
    <w:sectPr w:rsidR="00683BD2" w:rsidRPr="00E65AC4" w:rsidSect="001625A3">
      <w:pgSz w:w="11900" w:h="16840"/>
      <w:pgMar w:top="882" w:right="851" w:bottom="284" w:left="851"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6FC06" w14:textId="77777777" w:rsidR="009C379F" w:rsidRDefault="009C379F">
      <w:r>
        <w:separator/>
      </w:r>
    </w:p>
  </w:endnote>
  <w:endnote w:type="continuationSeparator" w:id="0">
    <w:p w14:paraId="6D4852BB" w14:textId="77777777" w:rsidR="009C379F" w:rsidRDefault="009C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0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ato">
    <w:altName w:val="Calibri"/>
    <w:panose1 w:val="020B0604020202020204"/>
    <w:charset w:val="00"/>
    <w:family w:val="swiss"/>
    <w:pitch w:val="variable"/>
    <w:sig w:usb0="E10002FF" w:usb1="5000E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ulticolore">
    <w:altName w:val="Calibri"/>
    <w:panose1 w:val="020B0604020202020204"/>
    <w:charset w:val="00"/>
    <w:family w:val="auto"/>
    <w:pitch w:val="variable"/>
    <w:sig w:usb0="80000027" w:usb1="00000002"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81A1" w14:textId="77777777" w:rsidR="009C379F" w:rsidRDefault="009C379F">
      <w:r>
        <w:separator/>
      </w:r>
    </w:p>
  </w:footnote>
  <w:footnote w:type="continuationSeparator" w:id="0">
    <w:p w14:paraId="7429A333" w14:textId="77777777" w:rsidR="009C379F" w:rsidRDefault="009C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4FCF"/>
    <w:multiLevelType w:val="hybridMultilevel"/>
    <w:tmpl w:val="E3C0FFAA"/>
    <w:styleLink w:val="Tiret"/>
    <w:lvl w:ilvl="0" w:tplc="DA66224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40" w:hanging="2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35DED06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6ED8EC0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4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7F6261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8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AEBCF71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2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B2446AC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6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FC90C0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0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F01CEE0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4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27B8349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82" w:hanging="2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 w15:restartNumberingAfterBreak="0">
    <w:nsid w:val="3A481570"/>
    <w:multiLevelType w:val="hybridMultilevel"/>
    <w:tmpl w:val="E3C0FFAA"/>
    <w:numStyleLink w:val="Tir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D2"/>
    <w:rsid w:val="000802DD"/>
    <w:rsid w:val="000D76FA"/>
    <w:rsid w:val="000E05D4"/>
    <w:rsid w:val="001060C0"/>
    <w:rsid w:val="0014671A"/>
    <w:rsid w:val="0016157E"/>
    <w:rsid w:val="001625A3"/>
    <w:rsid w:val="00235157"/>
    <w:rsid w:val="003078C5"/>
    <w:rsid w:val="003263F9"/>
    <w:rsid w:val="003369BA"/>
    <w:rsid w:val="0034196F"/>
    <w:rsid w:val="003630B0"/>
    <w:rsid w:val="003A406F"/>
    <w:rsid w:val="00461E23"/>
    <w:rsid w:val="0057194A"/>
    <w:rsid w:val="0059092E"/>
    <w:rsid w:val="005C71A8"/>
    <w:rsid w:val="00683BD2"/>
    <w:rsid w:val="006B7456"/>
    <w:rsid w:val="006F4CDE"/>
    <w:rsid w:val="007D121F"/>
    <w:rsid w:val="007E3749"/>
    <w:rsid w:val="0083539E"/>
    <w:rsid w:val="009102D4"/>
    <w:rsid w:val="00974722"/>
    <w:rsid w:val="009A7039"/>
    <w:rsid w:val="009C379F"/>
    <w:rsid w:val="009F5457"/>
    <w:rsid w:val="00A04E3C"/>
    <w:rsid w:val="00A820F0"/>
    <w:rsid w:val="00B543CC"/>
    <w:rsid w:val="00B911B9"/>
    <w:rsid w:val="00BA2021"/>
    <w:rsid w:val="00D14F27"/>
    <w:rsid w:val="00E34FE6"/>
    <w:rsid w:val="00E35097"/>
    <w:rsid w:val="00E65AC4"/>
    <w:rsid w:val="00EE2DD1"/>
    <w:rsid w:val="00F542AB"/>
    <w:rsid w:val="00FB17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A5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TitreA">
    <w:name w:val="Titre A"/>
    <w:next w:val="CorpsA"/>
    <w:pPr>
      <w:keepNext/>
    </w:pPr>
    <w:rPr>
      <w:rFonts w:ascii="Helvetica Neue" w:hAnsi="Helvetica Neue" w:cs="Arial Unicode MS"/>
      <w:b/>
      <w:bCs/>
      <w:color w:val="000000"/>
      <w:sz w:val="60"/>
      <w:szCs w:val="60"/>
      <w:u w:color="000000"/>
    </w:rPr>
  </w:style>
  <w:style w:type="paragraph" w:customStyle="1" w:styleId="CorpsA">
    <w:name w:val="Corps A"/>
    <w:rPr>
      <w:rFonts w:ascii="Helvetica Neue" w:hAnsi="Helvetica Neue" w:cs="Arial Unicode MS"/>
      <w:color w:val="000000"/>
      <w:sz w:val="22"/>
      <w:szCs w:val="22"/>
      <w:u w:color="000000"/>
    </w:rPr>
  </w:style>
  <w:style w:type="numbering" w:customStyle="1" w:styleId="Tiret">
    <w:name w:val="Tiret"/>
    <w:pPr>
      <w:numPr>
        <w:numId w:val="1"/>
      </w:numPr>
    </w:pPr>
  </w:style>
  <w:style w:type="paragraph" w:customStyle="1" w:styleId="Corps">
    <w:name w:val="Corps"/>
    <w:rPr>
      <w:rFonts w:cs="Arial Unicode MS"/>
      <w:color w:val="000000"/>
      <w:sz w:val="24"/>
      <w:szCs w:val="24"/>
      <w:u w:color="000000"/>
      <w:lang w:val="en-US"/>
    </w:rPr>
  </w:style>
  <w:style w:type="character" w:customStyle="1" w:styleId="Aucun">
    <w:name w:val="Aucun"/>
  </w:style>
  <w:style w:type="character" w:customStyle="1" w:styleId="Hyperlink0">
    <w:name w:val="Hyperlink.0"/>
    <w:basedOn w:val="Aucun"/>
    <w:rPr>
      <w:rFonts w:ascii="Trebuchet MS" w:eastAsia="Trebuchet MS" w:hAnsi="Trebuchet MS" w:cs="Trebuchet MS"/>
      <w:color w:val="0000FF"/>
      <w:u w:val="single" w:color="0000FF"/>
    </w:rPr>
  </w:style>
  <w:style w:type="paragraph" w:styleId="Pieddepage">
    <w:name w:val="footer"/>
    <w:basedOn w:val="Normal"/>
    <w:link w:val="PieddepageCar"/>
    <w:uiPriority w:val="99"/>
    <w:unhideWhenUsed/>
    <w:rsid w:val="000E05D4"/>
    <w:pPr>
      <w:tabs>
        <w:tab w:val="center" w:pos="4536"/>
        <w:tab w:val="right" w:pos="9072"/>
      </w:tabs>
    </w:pPr>
  </w:style>
  <w:style w:type="character" w:customStyle="1" w:styleId="PieddepageCar">
    <w:name w:val="Pied de page Car"/>
    <w:basedOn w:val="Policepardfaut"/>
    <w:link w:val="Pieddepage"/>
    <w:uiPriority w:val="99"/>
    <w:rsid w:val="000E05D4"/>
    <w:rPr>
      <w:sz w:val="24"/>
      <w:szCs w:val="24"/>
      <w:lang w:val="en-US" w:eastAsia="en-US"/>
    </w:rPr>
  </w:style>
  <w:style w:type="paragraph" w:customStyle="1" w:styleId="Pardfaut">
    <w:name w:val="Par défaut"/>
    <w:rsid w:val="000802DD"/>
    <w:rPr>
      <w:rFonts w:ascii="Helvetica Neue" w:hAnsi="Helvetica Neue" w:cs="Arial Unicode MS"/>
      <w:color w:val="000000"/>
      <w:sz w:val="22"/>
      <w:szCs w:val="22"/>
      <w:u w:color="000000"/>
    </w:rPr>
  </w:style>
  <w:style w:type="paragraph" w:customStyle="1" w:styleId="CorpsB">
    <w:name w:val="Corps B"/>
    <w:rsid w:val="005C71A8"/>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eli.fr"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67FCE4-FF01-F143-92C9-B18B14BC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463</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Desperbasque</cp:lastModifiedBy>
  <cp:revision>8</cp:revision>
  <cp:lastPrinted>2018-07-19T08:48:00Z</cp:lastPrinted>
  <dcterms:created xsi:type="dcterms:W3CDTF">2018-07-18T10:43:00Z</dcterms:created>
  <dcterms:modified xsi:type="dcterms:W3CDTF">2018-07-20T09:17:00Z</dcterms:modified>
</cp:coreProperties>
</file>