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A412B" w14:textId="7C00A126" w:rsidR="00C8241C" w:rsidRDefault="00946E4E" w:rsidP="00C047CA">
      <w:pPr>
        <w:jc w:val="center"/>
        <w:rPr>
          <w:b/>
          <w:i/>
          <w:sz w:val="36"/>
          <w:szCs w:val="36"/>
        </w:rPr>
      </w:pPr>
      <w:r>
        <w:rPr>
          <w:b/>
          <w:i/>
          <w:noProof/>
          <w:sz w:val="36"/>
          <w:szCs w:val="36"/>
          <w:lang w:eastAsia="fr-FR"/>
        </w:rPr>
        <mc:AlternateContent>
          <mc:Choice Requires="wps">
            <w:drawing>
              <wp:anchor distT="0" distB="0" distL="114300" distR="114300" simplePos="0" relativeHeight="251660288" behindDoc="0" locked="0" layoutInCell="1" allowOverlap="1" wp14:anchorId="705AFE36" wp14:editId="430E71F7">
                <wp:simplePos x="0" y="0"/>
                <wp:positionH relativeFrom="column">
                  <wp:posOffset>2514600</wp:posOffset>
                </wp:positionH>
                <wp:positionV relativeFrom="paragraph">
                  <wp:posOffset>-228600</wp:posOffset>
                </wp:positionV>
                <wp:extent cx="3429000" cy="1143000"/>
                <wp:effectExtent l="0" t="0" r="25400" b="25400"/>
                <wp:wrapSquare wrapText="bothSides"/>
                <wp:docPr id="3" name="Zone de texte 3"/>
                <wp:cNvGraphicFramePr/>
                <a:graphic xmlns:a="http://schemas.openxmlformats.org/drawingml/2006/main">
                  <a:graphicData uri="http://schemas.microsoft.com/office/word/2010/wordprocessingShape">
                    <wps:wsp>
                      <wps:cNvSpPr txBox="1"/>
                      <wps:spPr>
                        <a:xfrm>
                          <a:off x="0" y="0"/>
                          <a:ext cx="3429000" cy="114300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0A5270F8" w14:textId="1C4FBE3F" w:rsidR="00946E4E" w:rsidRPr="006E353F" w:rsidRDefault="00946E4E" w:rsidP="00515FFA">
                            <w:pPr>
                              <w:jc w:val="center"/>
                              <w:rPr>
                                <w:rFonts w:ascii="Arial Narrow" w:hAnsi="Arial Narrow" w:cs="Arial"/>
                                <w:b/>
                                <w:i/>
                                <w:color w:val="000000" w:themeColor="text1"/>
                                <w:sz w:val="32"/>
                                <w:szCs w:val="32"/>
                              </w:rPr>
                            </w:pPr>
                            <w:r w:rsidRPr="006E353F">
                              <w:rPr>
                                <w:rFonts w:ascii="Arial Narrow" w:hAnsi="Arial Narrow" w:cs="Arial"/>
                                <w:b/>
                                <w:i/>
                                <w:color w:val="000000" w:themeColor="text1"/>
                                <w:sz w:val="32"/>
                                <w:szCs w:val="32"/>
                              </w:rPr>
                              <w:t xml:space="preserve">Cabinet d’ophtalmologie des docteurs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3" o:spid="_x0000_s1026" type="#_x0000_t202" style="position:absolute;left:0;text-align:left;margin-left:198pt;margin-top:-17.95pt;width:27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" fillcolor="white [3201]" strokecolor="#4f81bd [3204]" strokeweight="2pt">
                <v:textbox>
                  <w:txbxContent>
                    <w:p w14:paraId="0A5270F8" w14:textId="1C4FBE3F" w:rsidR="00946E4E" w:rsidRPr="006E353F" w:rsidRDefault="00946E4E" w:rsidP="00515FFA">
                      <w:pPr>
                        <w:jc w:val="center"/>
                        <w:rPr>
                          <w:rFonts w:ascii="Arial Narrow" w:hAnsi="Arial Narrow" w:cs="Arial"/>
                          <w:b/>
                          <w:i/>
                          <w:color w:val="000000" w:themeColor="text1"/>
                          <w:sz w:val="32"/>
                          <w:szCs w:val="32"/>
                        </w:rPr>
                      </w:pPr>
                      <w:r w:rsidRPr="006E353F">
                        <w:rPr>
                          <w:rFonts w:ascii="Arial Narrow" w:hAnsi="Arial Narrow" w:cs="Arial"/>
                          <w:b/>
                          <w:i/>
                          <w:color w:val="000000" w:themeColor="text1"/>
                          <w:sz w:val="32"/>
                          <w:szCs w:val="32"/>
                        </w:rPr>
                        <w:t xml:space="preserve">Cabinet d’ophtalmologie des docteurs   </w:t>
                      </w:r>
                    </w:p>
                  </w:txbxContent>
                </v:textbox>
                <w10:wrap type="square"/>
              </v:shape>
            </w:pict>
          </mc:Fallback>
        </mc:AlternateContent>
      </w:r>
      <w:r>
        <w:rPr>
          <w:b/>
          <w:i/>
          <w:noProof/>
          <w:sz w:val="36"/>
          <w:szCs w:val="36"/>
          <w:lang w:eastAsia="fr-FR"/>
        </w:rPr>
        <w:drawing>
          <wp:anchor distT="0" distB="0" distL="114300" distR="114300" simplePos="0" relativeHeight="251686912" behindDoc="0" locked="0" layoutInCell="1" allowOverlap="1" wp14:anchorId="511AEF5B" wp14:editId="7845154E">
            <wp:simplePos x="0" y="0"/>
            <wp:positionH relativeFrom="column">
              <wp:posOffset>-228600</wp:posOffset>
            </wp:positionH>
            <wp:positionV relativeFrom="paragraph">
              <wp:posOffset>-457200</wp:posOffset>
            </wp:positionV>
            <wp:extent cx="2514600" cy="1485900"/>
            <wp:effectExtent l="0" t="0" r="0" b="12700"/>
            <wp:wrapThrough wrapText="bothSides">
              <wp:wrapPolygon edited="0">
                <wp:start x="0" y="0"/>
                <wp:lineTo x="0" y="21415"/>
                <wp:lineTo x="21382" y="21415"/>
                <wp:lineTo x="21382" y="0"/>
                <wp:lineTo x="0" y="0"/>
              </wp:wrapPolygon>
            </wp:wrapThrough>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36"/>
          <w:szCs w:val="36"/>
          <w:lang w:eastAsia="fr-FR"/>
        </w:rPr>
        <mc:AlternateContent>
          <mc:Choice Requires="wps">
            <w:drawing>
              <wp:anchor distT="0" distB="0" distL="114300" distR="114300" simplePos="0" relativeHeight="251659264" behindDoc="0" locked="0" layoutInCell="1" allowOverlap="1" wp14:anchorId="7A5F5139" wp14:editId="3F333A52">
                <wp:simplePos x="0" y="0"/>
                <wp:positionH relativeFrom="column">
                  <wp:posOffset>-457200</wp:posOffset>
                </wp:positionH>
                <wp:positionV relativeFrom="paragraph">
                  <wp:posOffset>-457200</wp:posOffset>
                </wp:positionV>
                <wp:extent cx="3657600" cy="1828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36576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947EE8" w14:textId="5E6E9B04" w:rsidR="00946E4E" w:rsidRDefault="00946E4E" w:rsidP="00B74ECF">
                            <w:pPr>
                              <w:tabs>
                                <w:tab w:val="left" w:pos="2694"/>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 o:spid="_x0000_s1027" type="#_x0000_t202" style="position:absolute;left:0;text-align:left;margin-left:-35.95pt;margin-top:-35.95pt;width:4in;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" filled="f" stroked="f">
                <v:textbox>
                  <w:txbxContent>
                    <w:p w14:paraId="6B947EE8" w14:textId="5E6E9B04" w:rsidR="00946E4E" w:rsidRDefault="00946E4E" w:rsidP="00B74ECF">
                      <w:pPr>
                        <w:tabs>
                          <w:tab w:val="left" w:pos="2694"/>
                        </w:tabs>
                      </w:pPr>
                    </w:p>
                  </w:txbxContent>
                </v:textbox>
                <w10:wrap type="square"/>
              </v:shape>
            </w:pict>
          </mc:Fallback>
        </mc:AlternateContent>
      </w:r>
    </w:p>
    <w:p w14:paraId="4682ED55" w14:textId="281BE37D" w:rsidR="00C8241C" w:rsidRDefault="00C8241C" w:rsidP="00946E4E">
      <w:pPr>
        <w:rPr>
          <w:b/>
          <w:i/>
          <w:sz w:val="36"/>
          <w:szCs w:val="36"/>
        </w:rPr>
      </w:pPr>
    </w:p>
    <w:p w14:paraId="27D7A022" w14:textId="77777777" w:rsidR="006B26F2" w:rsidRDefault="006B26F2" w:rsidP="006B26F2">
      <w:pPr>
        <w:rPr>
          <w:b/>
          <w:sz w:val="28"/>
        </w:rPr>
      </w:pPr>
    </w:p>
    <w:p w14:paraId="1627126B" w14:textId="77777777" w:rsidR="006B26F2" w:rsidRDefault="00892550" w:rsidP="00A94EFE">
      <w:pPr>
        <w:ind w:firstLine="708"/>
        <w:jc w:val="center"/>
        <w:rPr>
          <w:b/>
          <w:sz w:val="28"/>
        </w:rPr>
      </w:pPr>
      <w:bookmarkStart w:id="0" w:name="_GoBack"/>
      <w:bookmarkEnd w:id="0"/>
      <w:r>
        <w:rPr>
          <w:rFonts w:cs="Helvetica"/>
          <w:b/>
          <w:bCs/>
          <w:noProof/>
          <w:sz w:val="32"/>
          <w:szCs w:val="32"/>
          <w:lang w:eastAsia="fr-FR"/>
        </w:rPr>
        <mc:AlternateContent>
          <mc:Choice Requires="wps">
            <w:drawing>
              <wp:anchor distT="0" distB="0" distL="114300" distR="114300" simplePos="0" relativeHeight="251661312" behindDoc="0" locked="0" layoutInCell="1" allowOverlap="1" wp14:anchorId="0539CD61" wp14:editId="341CD90A">
                <wp:simplePos x="0" y="0"/>
                <wp:positionH relativeFrom="column">
                  <wp:posOffset>-6311900</wp:posOffset>
                </wp:positionH>
                <wp:positionV relativeFrom="paragraph">
                  <wp:posOffset>398780</wp:posOffset>
                </wp:positionV>
                <wp:extent cx="6629400" cy="1828800"/>
                <wp:effectExtent l="50800" t="25400" r="76200" b="101600"/>
                <wp:wrapSquare wrapText="bothSides"/>
                <wp:docPr id="4" name="Zone de texte 4"/>
                <wp:cNvGraphicFramePr/>
                <a:graphic xmlns:a="http://schemas.openxmlformats.org/drawingml/2006/main">
                  <a:graphicData uri="http://schemas.microsoft.com/office/word/2010/wordprocessingShape">
                    <wps:wsp>
                      <wps:cNvSpPr txBox="1"/>
                      <wps:spPr>
                        <a:xfrm>
                          <a:off x="0" y="0"/>
                          <a:ext cx="6629400" cy="1828800"/>
                        </a:xfrm>
                        <a:prstGeom prst="rect">
                          <a:avLst/>
                        </a:prstGeom>
                        <a:solidFill>
                          <a:schemeClr val="accent3">
                            <a:lumMod val="40000"/>
                            <a:lumOff val="60000"/>
                          </a:schemeClr>
                        </a:solidFill>
                        <a:ln/>
                        <a:extLs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29771387" w14:textId="0475EA6C" w:rsidR="00946E4E" w:rsidRPr="006E353F" w:rsidRDefault="00946E4E" w:rsidP="00892550">
                            <w:pPr>
                              <w:widowControl w:val="0"/>
                              <w:autoSpaceDE w:val="0"/>
                              <w:autoSpaceDN w:val="0"/>
                              <w:adjustRightInd w:val="0"/>
                              <w:spacing w:after="120"/>
                              <w:rPr>
                                <w:rFonts w:ascii="Arial" w:hAnsi="Arial" w:cs="Arial"/>
                                <w:i/>
                              </w:rPr>
                            </w:pPr>
                            <w:r w:rsidRPr="006E353F">
                              <w:rPr>
                                <w:rFonts w:ascii="Arial" w:hAnsi="Arial" w:cs="Arial"/>
                                <w:b/>
                                <w:i/>
                                <w:sz w:val="28"/>
                                <w:szCs w:val="28"/>
                              </w:rPr>
                              <w:t>Protocole organisationnel entre ophtalmologiste et orthoptiste</w:t>
                            </w:r>
                            <w:proofErr w:type="gramStart"/>
                            <w:r w:rsidRPr="006E353F">
                              <w:rPr>
                                <w:rFonts w:ascii="Arial" w:hAnsi="Arial" w:cs="Arial"/>
                                <w:b/>
                                <w:i/>
                                <w:sz w:val="28"/>
                                <w:szCs w:val="28"/>
                              </w:rPr>
                              <w:t> </w:t>
                            </w:r>
                            <w:r>
                              <w:rPr>
                                <w:rFonts w:ascii="Arial" w:hAnsi="Arial" w:cs="Arial"/>
                                <w:b/>
                                <w:i/>
                                <w:sz w:val="28"/>
                                <w:szCs w:val="28"/>
                              </w:rPr>
                              <w:t xml:space="preserve"> </w:t>
                            </w:r>
                            <w:r w:rsidRPr="006E353F">
                              <w:rPr>
                                <w:rFonts w:ascii="Arial" w:hAnsi="Arial" w:cs="Arial"/>
                                <w:b/>
                                <w:i/>
                                <w:sz w:val="28"/>
                                <w:szCs w:val="28"/>
                              </w:rPr>
                              <w:t>:</w:t>
                            </w:r>
                            <w:proofErr w:type="gramEnd"/>
                          </w:p>
                          <w:p w14:paraId="5834EA6C" w14:textId="77777777" w:rsidR="00946E4E" w:rsidRPr="006E353F" w:rsidRDefault="00946E4E" w:rsidP="00892550">
                            <w:pPr>
                              <w:widowControl w:val="0"/>
                              <w:autoSpaceDE w:val="0"/>
                              <w:autoSpaceDN w:val="0"/>
                              <w:adjustRightInd w:val="0"/>
                              <w:spacing w:after="240"/>
                              <w:jc w:val="both"/>
                              <w:rPr>
                                <w:rFonts w:ascii="Arial" w:hAnsi="Arial" w:cs="Arial"/>
                                <w:b/>
                                <w:color w:val="000000" w:themeColor="text1"/>
                                <w:sz w:val="28"/>
                                <w:szCs w:val="28"/>
                              </w:rPr>
                            </w:pPr>
                            <w:r w:rsidRPr="006E353F">
                              <w:rPr>
                                <w:rFonts w:ascii="Arial" w:hAnsi="Arial" w:cs="Arial"/>
                                <w:b/>
                                <w:color w:val="000000" w:themeColor="text1"/>
                                <w:sz w:val="28"/>
                                <w:szCs w:val="28"/>
                              </w:rPr>
                              <w:t>Suivi d'un glaucome chronique simple stabilisé (peu évolutif)</w:t>
                            </w:r>
                            <w:r w:rsidRPr="006E353F">
                              <w:rPr>
                                <w:rFonts w:ascii="Arial" w:hAnsi="Arial" w:cs="Arial"/>
                                <w:color w:val="0000FF"/>
                                <w:sz w:val="28"/>
                                <w:szCs w:val="28"/>
                              </w:rPr>
                              <w:t xml:space="preserve"> </w:t>
                            </w:r>
                            <w:r w:rsidRPr="006E353F">
                              <w:rPr>
                                <w:rFonts w:ascii="Arial" w:hAnsi="Arial" w:cs="Arial"/>
                                <w:b/>
                                <w:color w:val="000000" w:themeColor="text1"/>
                                <w:sz w:val="28"/>
                                <w:szCs w:val="28"/>
                              </w:rPr>
                              <w:t>ou d'une hypertonie oculaire simple,</w:t>
                            </w:r>
                            <w:r w:rsidRPr="006E353F">
                              <w:rPr>
                                <w:rFonts w:ascii="Arial" w:hAnsi="Arial" w:cs="Arial"/>
                                <w:color w:val="0000FF"/>
                                <w:sz w:val="28"/>
                                <w:szCs w:val="28"/>
                              </w:rPr>
                              <w:t xml:space="preserve"> </w:t>
                            </w:r>
                            <w:r w:rsidRPr="006E353F">
                              <w:rPr>
                                <w:rFonts w:ascii="Arial" w:hAnsi="Arial" w:cs="Arial"/>
                                <w:b/>
                                <w:color w:val="000000" w:themeColor="text1"/>
                                <w:sz w:val="28"/>
                                <w:szCs w:val="28"/>
                              </w:rPr>
                              <w:t>par des contrôles</w:t>
                            </w:r>
                            <w:r w:rsidRPr="006E353F">
                              <w:rPr>
                                <w:rFonts w:ascii="Arial" w:hAnsi="Arial" w:cs="Arial"/>
                                <w:b/>
                                <w:bCs/>
                                <w:color w:val="000000" w:themeColor="text1"/>
                                <w:sz w:val="28"/>
                                <w:szCs w:val="28"/>
                              </w:rPr>
                              <w:t xml:space="preserve"> alternés orthoptiste - ophtalmologiste</w:t>
                            </w:r>
                            <w:r w:rsidRPr="006E353F">
                              <w:rPr>
                                <w:rFonts w:ascii="Arial" w:hAnsi="Arial" w:cs="Arial"/>
                                <w:b/>
                                <w:color w:val="000000" w:themeColor="text1"/>
                                <w:sz w:val="28"/>
                                <w:szCs w:val="28"/>
                              </w:rPr>
                              <w:t>.</w:t>
                            </w:r>
                          </w:p>
                          <w:p w14:paraId="01121CE9" w14:textId="542F3FEC" w:rsidR="00946E4E" w:rsidRPr="006E353F" w:rsidRDefault="00946E4E" w:rsidP="00515FFA">
                            <w:pPr>
                              <w:widowControl w:val="0"/>
                              <w:autoSpaceDE w:val="0"/>
                              <w:autoSpaceDN w:val="0"/>
                              <w:adjustRightInd w:val="0"/>
                              <w:spacing w:after="240"/>
                              <w:rPr>
                                <w:rFonts w:ascii="Arial" w:hAnsi="Arial" w:cs="Arial"/>
                                <w:i/>
                              </w:rPr>
                            </w:pPr>
                            <w:r w:rsidRPr="006E353F">
                              <w:rPr>
                                <w:rFonts w:ascii="Arial" w:hAnsi="Arial" w:cs="Arial"/>
                                <w:i/>
                              </w:rPr>
                              <w:t xml:space="preserve">Protocole conforme aux dispositions du </w:t>
                            </w:r>
                            <w:r w:rsidRPr="006E353F">
                              <w:rPr>
                                <w:rFonts w:ascii="Arial" w:hAnsi="Arial" w:cs="Arial"/>
                                <w:bCs/>
                                <w:i/>
                              </w:rPr>
                              <w:t>Décret n° 2016-1670 du 5 décembre 2016 relatif à la définition des actes d'orthoptie et aux modalités d'exercice de la profession d'orthoptiste, ainsi qu’aux articles R. 4342-1 à R. 4342-7 du Code de la Santé Publique.</w:t>
                            </w:r>
                            <w:r>
                              <w:rPr>
                                <w:rFonts w:ascii="Arial" w:hAnsi="Arial" w:cs="Arial"/>
                                <w:bCs/>
                                <w:i/>
                              </w:rPr>
                              <w:tab/>
                            </w:r>
                            <w:r w:rsidRPr="006E353F">
                              <w:rPr>
                                <w:rFonts w:ascii="Arial Narrow" w:hAnsi="Arial Narrow" w:cs="Arial"/>
                                <w:i/>
                              </w:rPr>
                              <w:t>(</w:t>
                            </w:r>
                            <w:proofErr w:type="gramStart"/>
                            <w:r w:rsidRPr="006E353F">
                              <w:rPr>
                                <w:rFonts w:ascii="Arial Narrow" w:hAnsi="Arial Narrow" w:cs="Arial"/>
                                <w:i/>
                              </w:rPr>
                              <w:t>version</w:t>
                            </w:r>
                            <w:proofErr w:type="gramEnd"/>
                            <w:r w:rsidRPr="006E353F">
                              <w:rPr>
                                <w:rFonts w:ascii="Arial Narrow" w:hAnsi="Arial Narrow" w:cs="Arial"/>
                                <w:i/>
                              </w:rPr>
                              <w:t xml:space="preserve"> </w:t>
                            </w:r>
                            <w:r w:rsidR="00BC79EE">
                              <w:rPr>
                                <w:rFonts w:ascii="Arial Narrow" w:hAnsi="Arial Narrow" w:cs="Arial"/>
                                <w:i/>
                              </w:rPr>
                              <w:t>mars 2019</w:t>
                            </w:r>
                            <w:r w:rsidRPr="006E353F">
                              <w:rPr>
                                <w:rFonts w:ascii="Arial Narrow" w:hAnsi="Arial Narrow" w:cs="Arial"/>
                                <w:i/>
                              </w:rPr>
                              <w:t>)</w:t>
                            </w:r>
                          </w:p>
                          <w:p w14:paraId="2EEBCACC" w14:textId="77777777" w:rsidR="00946E4E" w:rsidRDefault="00946E4E" w:rsidP="00515FFA">
                            <w:pPr>
                              <w:rPr>
                                <w:sz w:val="28"/>
                                <w:szCs w:val="28"/>
                              </w:rPr>
                            </w:pPr>
                          </w:p>
                          <w:p w14:paraId="26CFB7C6" w14:textId="77777777" w:rsidR="00946E4E" w:rsidRDefault="00946E4E" w:rsidP="00515FFA">
                            <w:pPr>
                              <w:rPr>
                                <w:sz w:val="28"/>
                                <w:szCs w:val="28"/>
                              </w:rPr>
                            </w:pPr>
                          </w:p>
                          <w:p w14:paraId="09C9E6BC" w14:textId="77777777" w:rsidR="00946E4E" w:rsidRPr="000933BB" w:rsidRDefault="00946E4E" w:rsidP="00515FFA">
                            <w:pPr>
                              <w:rPr>
                                <w:sz w:val="28"/>
                                <w:szCs w:val="28"/>
                              </w:rPr>
                            </w:pPr>
                          </w:p>
                          <w:p w14:paraId="21A5742E" w14:textId="77777777" w:rsidR="00946E4E" w:rsidRDefault="00946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left:0;text-align:left;margin-left:-496.95pt;margin-top:31.4pt;width:522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" fillcolor="#d6e3bc [1302]" strokecolor="black [3040]">
                <v:shadow on="t" opacity="24903f" mv:blur="40000f" origin=",.5" offset="0,20000emu"/>
                <v:textbox>
                  <w:txbxContent>
                    <w:p w14:paraId="29771387" w14:textId="0475EA6C" w:rsidR="00946E4E" w:rsidRPr="006E353F" w:rsidRDefault="00946E4E" w:rsidP="00892550">
                      <w:pPr>
                        <w:widowControl w:val="0"/>
                        <w:autoSpaceDE w:val="0"/>
                        <w:autoSpaceDN w:val="0"/>
                        <w:adjustRightInd w:val="0"/>
                        <w:spacing w:after="120"/>
                        <w:rPr>
                          <w:rFonts w:ascii="Arial" w:hAnsi="Arial" w:cs="Arial"/>
                          <w:i/>
                        </w:rPr>
                      </w:pPr>
                      <w:r w:rsidRPr="006E353F">
                        <w:rPr>
                          <w:rFonts w:ascii="Arial" w:hAnsi="Arial" w:cs="Arial"/>
                          <w:b/>
                          <w:i/>
                          <w:sz w:val="28"/>
                          <w:szCs w:val="28"/>
                        </w:rPr>
                        <w:t>Protocole organisationnel entre ophtalmologiste et orthoptiste</w:t>
                      </w:r>
                      <w:proofErr w:type="gramStart"/>
                      <w:r w:rsidRPr="006E353F">
                        <w:rPr>
                          <w:rFonts w:ascii="Arial" w:hAnsi="Arial" w:cs="Arial"/>
                          <w:b/>
                          <w:i/>
                          <w:sz w:val="28"/>
                          <w:szCs w:val="28"/>
                        </w:rPr>
                        <w:t> </w:t>
                      </w:r>
                      <w:r>
                        <w:rPr>
                          <w:rFonts w:ascii="Arial" w:hAnsi="Arial" w:cs="Arial"/>
                          <w:b/>
                          <w:i/>
                          <w:sz w:val="28"/>
                          <w:szCs w:val="28"/>
                        </w:rPr>
                        <w:t xml:space="preserve"> </w:t>
                      </w:r>
                      <w:r w:rsidRPr="006E353F">
                        <w:rPr>
                          <w:rFonts w:ascii="Arial" w:hAnsi="Arial" w:cs="Arial"/>
                          <w:b/>
                          <w:i/>
                          <w:sz w:val="28"/>
                          <w:szCs w:val="28"/>
                        </w:rPr>
                        <w:t>:</w:t>
                      </w:r>
                      <w:proofErr w:type="gramEnd"/>
                    </w:p>
                    <w:p w14:paraId="5834EA6C" w14:textId="77777777" w:rsidR="00946E4E" w:rsidRPr="006E353F" w:rsidRDefault="00946E4E" w:rsidP="00892550">
                      <w:pPr>
                        <w:widowControl w:val="0"/>
                        <w:autoSpaceDE w:val="0"/>
                        <w:autoSpaceDN w:val="0"/>
                        <w:adjustRightInd w:val="0"/>
                        <w:spacing w:after="240"/>
                        <w:jc w:val="both"/>
                        <w:rPr>
                          <w:rFonts w:ascii="Arial" w:hAnsi="Arial" w:cs="Arial"/>
                          <w:b/>
                          <w:color w:val="000000" w:themeColor="text1"/>
                          <w:sz w:val="28"/>
                          <w:szCs w:val="28"/>
                        </w:rPr>
                      </w:pPr>
                      <w:r w:rsidRPr="006E353F">
                        <w:rPr>
                          <w:rFonts w:ascii="Arial" w:hAnsi="Arial" w:cs="Arial"/>
                          <w:b/>
                          <w:color w:val="000000" w:themeColor="text1"/>
                          <w:sz w:val="28"/>
                          <w:szCs w:val="28"/>
                        </w:rPr>
                        <w:t>Suivi d'un glaucome chronique simple stabilisé (peu évolutif)</w:t>
                      </w:r>
                      <w:r w:rsidRPr="006E353F">
                        <w:rPr>
                          <w:rFonts w:ascii="Arial" w:hAnsi="Arial" w:cs="Arial"/>
                          <w:color w:val="0000FF"/>
                          <w:sz w:val="28"/>
                          <w:szCs w:val="28"/>
                        </w:rPr>
                        <w:t xml:space="preserve"> </w:t>
                      </w:r>
                      <w:r w:rsidRPr="006E353F">
                        <w:rPr>
                          <w:rFonts w:ascii="Arial" w:hAnsi="Arial" w:cs="Arial"/>
                          <w:b/>
                          <w:color w:val="000000" w:themeColor="text1"/>
                          <w:sz w:val="28"/>
                          <w:szCs w:val="28"/>
                        </w:rPr>
                        <w:t>ou d'une hypertonie oculaire simple,</w:t>
                      </w:r>
                      <w:r w:rsidRPr="006E353F">
                        <w:rPr>
                          <w:rFonts w:ascii="Arial" w:hAnsi="Arial" w:cs="Arial"/>
                          <w:color w:val="0000FF"/>
                          <w:sz w:val="28"/>
                          <w:szCs w:val="28"/>
                        </w:rPr>
                        <w:t xml:space="preserve"> </w:t>
                      </w:r>
                      <w:r w:rsidRPr="006E353F">
                        <w:rPr>
                          <w:rFonts w:ascii="Arial" w:hAnsi="Arial" w:cs="Arial"/>
                          <w:b/>
                          <w:color w:val="000000" w:themeColor="text1"/>
                          <w:sz w:val="28"/>
                          <w:szCs w:val="28"/>
                        </w:rPr>
                        <w:t>par des contrôles</w:t>
                      </w:r>
                      <w:r w:rsidRPr="006E353F">
                        <w:rPr>
                          <w:rFonts w:ascii="Arial" w:hAnsi="Arial" w:cs="Arial"/>
                          <w:b/>
                          <w:bCs/>
                          <w:color w:val="000000" w:themeColor="text1"/>
                          <w:sz w:val="28"/>
                          <w:szCs w:val="28"/>
                        </w:rPr>
                        <w:t xml:space="preserve"> alternés orthoptiste - ophtalmologiste</w:t>
                      </w:r>
                      <w:r w:rsidRPr="006E353F">
                        <w:rPr>
                          <w:rFonts w:ascii="Arial" w:hAnsi="Arial" w:cs="Arial"/>
                          <w:b/>
                          <w:color w:val="000000" w:themeColor="text1"/>
                          <w:sz w:val="28"/>
                          <w:szCs w:val="28"/>
                        </w:rPr>
                        <w:t>.</w:t>
                      </w:r>
                    </w:p>
                    <w:p w14:paraId="01121CE9" w14:textId="542F3FEC" w:rsidR="00946E4E" w:rsidRPr="006E353F" w:rsidRDefault="00946E4E" w:rsidP="00515FFA">
                      <w:pPr>
                        <w:widowControl w:val="0"/>
                        <w:autoSpaceDE w:val="0"/>
                        <w:autoSpaceDN w:val="0"/>
                        <w:adjustRightInd w:val="0"/>
                        <w:spacing w:after="240"/>
                        <w:rPr>
                          <w:rFonts w:ascii="Arial" w:hAnsi="Arial" w:cs="Arial"/>
                          <w:i/>
                        </w:rPr>
                      </w:pPr>
                      <w:r w:rsidRPr="006E353F">
                        <w:rPr>
                          <w:rFonts w:ascii="Arial" w:hAnsi="Arial" w:cs="Arial"/>
                          <w:i/>
                        </w:rPr>
                        <w:t xml:space="preserve">Protocole conforme aux dispositions du </w:t>
                      </w:r>
                      <w:r w:rsidRPr="006E353F">
                        <w:rPr>
                          <w:rFonts w:ascii="Arial" w:hAnsi="Arial" w:cs="Arial"/>
                          <w:bCs/>
                          <w:i/>
                        </w:rPr>
                        <w:t>Décret n° 2016-1670 du 5 décembre 2016 relatif à la définition des actes d'orthoptie et aux modalités d'exercice de la profession d'orthoptiste, ainsi qu’aux articles R. 4342-1 à R. 4342-7 du Code de la Santé Publique.</w:t>
                      </w:r>
                      <w:r>
                        <w:rPr>
                          <w:rFonts w:ascii="Arial" w:hAnsi="Arial" w:cs="Arial"/>
                          <w:bCs/>
                          <w:i/>
                        </w:rPr>
                        <w:tab/>
                      </w:r>
                      <w:r w:rsidRPr="006E353F">
                        <w:rPr>
                          <w:rFonts w:ascii="Arial Narrow" w:hAnsi="Arial Narrow" w:cs="Arial"/>
                          <w:i/>
                        </w:rPr>
                        <w:t>(</w:t>
                      </w:r>
                      <w:proofErr w:type="gramStart"/>
                      <w:r w:rsidRPr="006E353F">
                        <w:rPr>
                          <w:rFonts w:ascii="Arial Narrow" w:hAnsi="Arial Narrow" w:cs="Arial"/>
                          <w:i/>
                        </w:rPr>
                        <w:t>version</w:t>
                      </w:r>
                      <w:proofErr w:type="gramEnd"/>
                      <w:r w:rsidRPr="006E353F">
                        <w:rPr>
                          <w:rFonts w:ascii="Arial Narrow" w:hAnsi="Arial Narrow" w:cs="Arial"/>
                          <w:i/>
                        </w:rPr>
                        <w:t xml:space="preserve"> </w:t>
                      </w:r>
                      <w:r w:rsidR="00BC79EE">
                        <w:rPr>
                          <w:rFonts w:ascii="Arial Narrow" w:hAnsi="Arial Narrow" w:cs="Arial"/>
                          <w:i/>
                        </w:rPr>
                        <w:t>mars 2019</w:t>
                      </w:r>
                      <w:r w:rsidRPr="006E353F">
                        <w:rPr>
                          <w:rFonts w:ascii="Arial Narrow" w:hAnsi="Arial Narrow" w:cs="Arial"/>
                          <w:i/>
                        </w:rPr>
                        <w:t>)</w:t>
                      </w:r>
                    </w:p>
                    <w:p w14:paraId="2EEBCACC" w14:textId="77777777" w:rsidR="00946E4E" w:rsidRDefault="00946E4E" w:rsidP="00515FFA">
                      <w:pPr>
                        <w:rPr>
                          <w:sz w:val="28"/>
                          <w:szCs w:val="28"/>
                        </w:rPr>
                      </w:pPr>
                    </w:p>
                    <w:p w14:paraId="26CFB7C6" w14:textId="77777777" w:rsidR="00946E4E" w:rsidRDefault="00946E4E" w:rsidP="00515FFA">
                      <w:pPr>
                        <w:rPr>
                          <w:sz w:val="28"/>
                          <w:szCs w:val="28"/>
                        </w:rPr>
                      </w:pPr>
                    </w:p>
                    <w:p w14:paraId="09C9E6BC" w14:textId="77777777" w:rsidR="00946E4E" w:rsidRPr="000933BB" w:rsidRDefault="00946E4E" w:rsidP="00515FFA">
                      <w:pPr>
                        <w:rPr>
                          <w:sz w:val="28"/>
                          <w:szCs w:val="28"/>
                        </w:rPr>
                      </w:pPr>
                    </w:p>
                    <w:p w14:paraId="21A5742E" w14:textId="77777777" w:rsidR="00946E4E" w:rsidRDefault="00946E4E"/>
                  </w:txbxContent>
                </v:textbox>
                <w10:wrap type="square"/>
              </v:shape>
            </w:pict>
          </mc:Fallback>
        </mc:AlternateContent>
      </w:r>
    </w:p>
    <w:p w14:paraId="73FA5315" w14:textId="79802324" w:rsidR="00515FFA" w:rsidRDefault="006E353F" w:rsidP="00515FFA">
      <w:pPr>
        <w:widowControl w:val="0"/>
        <w:autoSpaceDE w:val="0"/>
        <w:autoSpaceDN w:val="0"/>
        <w:adjustRightInd w:val="0"/>
        <w:spacing w:after="240"/>
        <w:rPr>
          <w:rFonts w:cs="Times"/>
        </w:rPr>
      </w:pPr>
      <w:r>
        <w:rPr>
          <w:rFonts w:cs="Helvetica"/>
          <w:b/>
          <w:bCs/>
          <w:noProof/>
          <w:sz w:val="32"/>
          <w:szCs w:val="32"/>
          <w:lang w:eastAsia="fr-FR"/>
        </w:rPr>
        <mc:AlternateContent>
          <mc:Choice Requires="wps">
            <w:drawing>
              <wp:anchor distT="0" distB="0" distL="114300" distR="114300" simplePos="0" relativeHeight="251668480" behindDoc="0" locked="0" layoutInCell="1" allowOverlap="1" wp14:anchorId="29A03C19" wp14:editId="64C3F4C2">
                <wp:simplePos x="0" y="0"/>
                <wp:positionH relativeFrom="column">
                  <wp:posOffset>3657600</wp:posOffset>
                </wp:positionH>
                <wp:positionV relativeFrom="paragraph">
                  <wp:posOffset>7047865</wp:posOffset>
                </wp:positionV>
                <wp:extent cx="2286000" cy="1600200"/>
                <wp:effectExtent l="0" t="0" r="25400" b="25400"/>
                <wp:wrapSquare wrapText="bothSides"/>
                <wp:docPr id="18" name="Zone de texte 18"/>
                <wp:cNvGraphicFramePr/>
                <a:graphic xmlns:a="http://schemas.openxmlformats.org/drawingml/2006/main">
                  <a:graphicData uri="http://schemas.microsoft.com/office/word/2010/wordprocessingShape">
                    <wps:wsp>
                      <wps:cNvSpPr txBox="1"/>
                      <wps:spPr>
                        <a:xfrm>
                          <a:off x="0" y="0"/>
                          <a:ext cx="2286000" cy="1600200"/>
                        </a:xfrm>
                        <a:prstGeom prst="rect">
                          <a:avLst/>
                        </a:prstGeom>
                        <a:solidFill>
                          <a:schemeClr val="bg1">
                            <a:lumMod val="95000"/>
                          </a:schemeClr>
                        </a:solidFill>
                        <a:ln>
                          <a:solidFill>
                            <a:srgbClr val="000000"/>
                          </a:solidFill>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0374EECA" w14:textId="77777777" w:rsidR="00946E4E" w:rsidRPr="00212D2A" w:rsidRDefault="00946E4E" w:rsidP="007215E7">
                            <w:pPr>
                              <w:ind w:right="-436"/>
                              <w:rPr>
                                <w:b/>
                                <w:sz w:val="32"/>
                                <w:szCs w:val="32"/>
                              </w:rPr>
                            </w:pPr>
                            <w:r w:rsidRPr="00212D2A">
                              <w:rPr>
                                <w:b/>
                                <w:sz w:val="32"/>
                                <w:szCs w:val="32"/>
                              </w:rPr>
                              <w:t>Signatures :</w:t>
                            </w:r>
                          </w:p>
                          <w:p w14:paraId="37F97C32" w14:textId="77777777" w:rsidR="00946E4E" w:rsidRDefault="00946E4E" w:rsidP="007215E7">
                            <w:pPr>
                              <w:ind w:right="-436" w:firstLine="708"/>
                            </w:pPr>
                          </w:p>
                          <w:p w14:paraId="791E6892" w14:textId="736379FA" w:rsidR="00946E4E" w:rsidRDefault="00946E4E" w:rsidP="006E353F">
                            <w:pPr>
                              <w:ind w:right="-436"/>
                            </w:pPr>
                            <w:r>
                              <w:t xml:space="preserve">Dr </w:t>
                            </w:r>
                            <w:r>
                              <w:tab/>
                            </w:r>
                            <w:r>
                              <w:tab/>
                            </w:r>
                            <w:r>
                              <w:tab/>
                            </w:r>
                            <w:r>
                              <w:tab/>
                            </w:r>
                            <w:r>
                              <w:tab/>
                            </w:r>
                            <w:r>
                              <w:tab/>
                            </w:r>
                            <w:r>
                              <w:tab/>
                            </w:r>
                          </w:p>
                          <w:p w14:paraId="1E9EA426" w14:textId="4959A110" w:rsidR="00946E4E" w:rsidRDefault="00946E4E" w:rsidP="006E353F">
                            <w:pPr>
                              <w:ind w:right="-436"/>
                            </w:pPr>
                            <w:r>
                              <w:t xml:space="preserve">Dr </w:t>
                            </w:r>
                          </w:p>
                          <w:p w14:paraId="33EAF3DC" w14:textId="77777777" w:rsidR="00946E4E" w:rsidRDefault="00946E4E" w:rsidP="007215E7">
                            <w:pPr>
                              <w:ind w:right="-436" w:firstLine="708"/>
                            </w:pPr>
                          </w:p>
                          <w:p w14:paraId="77A5CA9A" w14:textId="22DC8683" w:rsidR="00946E4E" w:rsidRDefault="00946E4E" w:rsidP="006E353F">
                            <w:pPr>
                              <w:ind w:right="-436"/>
                            </w:pPr>
                            <w:r w:rsidRPr="007240CA">
                              <w:rPr>
                                <w:rFonts w:ascii="Arial" w:hAnsi="Arial" w:cs="Arial"/>
                              </w:rPr>
                              <w:t>Date de rédaction</w:t>
                            </w:r>
                            <w:r>
                              <w:rPr>
                                <w:rFonts w:ascii="Arial" w:hAnsi="Arial" w:cs="Arial"/>
                              </w:rPr>
                              <w:t> :</w:t>
                            </w:r>
                          </w:p>
                          <w:p w14:paraId="579A15EA" w14:textId="77777777" w:rsidR="00946E4E" w:rsidRDefault="00946E4E" w:rsidP="007215E7">
                            <w:pPr>
                              <w:ind w:right="-436" w:firstLine="708"/>
                            </w:pPr>
                          </w:p>
                          <w:p w14:paraId="4D47876D" w14:textId="77777777" w:rsidR="00946E4E" w:rsidRPr="00007215" w:rsidRDefault="00946E4E" w:rsidP="007215E7">
                            <w:pPr>
                              <w:ind w:right="-436"/>
                            </w:pPr>
                            <w:r w:rsidRPr="00007215">
                              <w:t>Date de rédaction</w:t>
                            </w:r>
                            <w:r>
                              <w:t> :</w:t>
                            </w:r>
                          </w:p>
                          <w:p w14:paraId="4C233D22" w14:textId="77777777" w:rsidR="00946E4E" w:rsidRDefault="00946E4E" w:rsidP="007215E7">
                            <w:pPr>
                              <w:ind w:right="-43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29" type="#_x0000_t202" style="position:absolute;margin-left:4in;margin-top:554.95pt;width:180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" fillcolor="#f2f2f2 [3052]" strokeweight="2pt">
                <v:textbox>
                  <w:txbxContent>
                    <w:p w14:paraId="0374EECA" w14:textId="77777777" w:rsidR="00946E4E" w:rsidRPr="00212D2A" w:rsidRDefault="00946E4E" w:rsidP="007215E7">
                      <w:pPr>
                        <w:ind w:right="-436"/>
                        <w:rPr>
                          <w:b/>
                          <w:sz w:val="32"/>
                          <w:szCs w:val="32"/>
                        </w:rPr>
                      </w:pPr>
                      <w:r w:rsidRPr="00212D2A">
                        <w:rPr>
                          <w:b/>
                          <w:sz w:val="32"/>
                          <w:szCs w:val="32"/>
                        </w:rPr>
                        <w:t>Signatures :</w:t>
                      </w:r>
                    </w:p>
                    <w:p w14:paraId="37F97C32" w14:textId="77777777" w:rsidR="00946E4E" w:rsidRDefault="00946E4E" w:rsidP="007215E7">
                      <w:pPr>
                        <w:ind w:right="-436" w:firstLine="708"/>
                      </w:pPr>
                    </w:p>
                    <w:p w14:paraId="791E6892" w14:textId="736379FA" w:rsidR="00946E4E" w:rsidRDefault="00946E4E" w:rsidP="006E353F">
                      <w:pPr>
                        <w:ind w:right="-436"/>
                      </w:pPr>
                      <w:r>
                        <w:t xml:space="preserve">Dr </w:t>
                      </w:r>
                      <w:r>
                        <w:tab/>
                      </w:r>
                      <w:r>
                        <w:tab/>
                      </w:r>
                      <w:r>
                        <w:tab/>
                      </w:r>
                      <w:r>
                        <w:tab/>
                      </w:r>
                      <w:r>
                        <w:tab/>
                      </w:r>
                      <w:r>
                        <w:tab/>
                      </w:r>
                      <w:r>
                        <w:tab/>
                      </w:r>
                    </w:p>
                    <w:p w14:paraId="1E9EA426" w14:textId="4959A110" w:rsidR="00946E4E" w:rsidRDefault="00946E4E" w:rsidP="006E353F">
                      <w:pPr>
                        <w:ind w:right="-436"/>
                      </w:pPr>
                      <w:r>
                        <w:t xml:space="preserve">Dr </w:t>
                      </w:r>
                    </w:p>
                    <w:p w14:paraId="33EAF3DC" w14:textId="77777777" w:rsidR="00946E4E" w:rsidRDefault="00946E4E" w:rsidP="007215E7">
                      <w:pPr>
                        <w:ind w:right="-436" w:firstLine="708"/>
                      </w:pPr>
                    </w:p>
                    <w:p w14:paraId="77A5CA9A" w14:textId="22DC8683" w:rsidR="00946E4E" w:rsidRDefault="00946E4E" w:rsidP="006E353F">
                      <w:pPr>
                        <w:ind w:right="-436"/>
                      </w:pPr>
                      <w:r w:rsidRPr="007240CA">
                        <w:rPr>
                          <w:rFonts w:ascii="Arial" w:hAnsi="Arial" w:cs="Arial"/>
                        </w:rPr>
                        <w:t>Date de rédaction</w:t>
                      </w:r>
                      <w:r>
                        <w:rPr>
                          <w:rFonts w:ascii="Arial" w:hAnsi="Arial" w:cs="Arial"/>
                        </w:rPr>
                        <w:t> :</w:t>
                      </w:r>
                    </w:p>
                    <w:p w14:paraId="579A15EA" w14:textId="77777777" w:rsidR="00946E4E" w:rsidRDefault="00946E4E" w:rsidP="007215E7">
                      <w:pPr>
                        <w:ind w:right="-436" w:firstLine="708"/>
                      </w:pPr>
                    </w:p>
                    <w:p w14:paraId="4D47876D" w14:textId="77777777" w:rsidR="00946E4E" w:rsidRPr="00007215" w:rsidRDefault="00946E4E" w:rsidP="007215E7">
                      <w:pPr>
                        <w:ind w:right="-436"/>
                      </w:pPr>
                      <w:r w:rsidRPr="00007215">
                        <w:t>Date de rédaction</w:t>
                      </w:r>
                      <w:r>
                        <w:t> :</w:t>
                      </w:r>
                    </w:p>
                    <w:p w14:paraId="4C233D22" w14:textId="77777777" w:rsidR="00946E4E" w:rsidRDefault="00946E4E" w:rsidP="007215E7">
                      <w:pPr>
                        <w:ind w:right="-436"/>
                      </w:pPr>
                    </w:p>
                  </w:txbxContent>
                </v:textbox>
                <w10:wrap type="square"/>
              </v:shape>
            </w:pict>
          </mc:Fallback>
        </mc:AlternateContent>
      </w:r>
      <w:r w:rsidR="00A025EE">
        <w:rPr>
          <w:rFonts w:cs="Helvetica"/>
          <w:b/>
          <w:bCs/>
          <w:noProof/>
          <w:sz w:val="32"/>
          <w:szCs w:val="32"/>
          <w:lang w:eastAsia="fr-FR"/>
        </w:rPr>
        <mc:AlternateContent>
          <mc:Choice Requires="wps">
            <w:drawing>
              <wp:anchor distT="0" distB="0" distL="114300" distR="114300" simplePos="0" relativeHeight="251665408" behindDoc="0" locked="0" layoutInCell="1" allowOverlap="1" wp14:anchorId="3B2B4292" wp14:editId="05A5BE66">
                <wp:simplePos x="0" y="0"/>
                <wp:positionH relativeFrom="column">
                  <wp:posOffset>-228600</wp:posOffset>
                </wp:positionH>
                <wp:positionV relativeFrom="paragraph">
                  <wp:posOffset>7047865</wp:posOffset>
                </wp:positionV>
                <wp:extent cx="3657600" cy="1600200"/>
                <wp:effectExtent l="0" t="0" r="25400" b="25400"/>
                <wp:wrapSquare wrapText="bothSides"/>
                <wp:docPr id="8" name="Zone de texte 8"/>
                <wp:cNvGraphicFramePr/>
                <a:graphic xmlns:a="http://schemas.openxmlformats.org/drawingml/2006/main">
                  <a:graphicData uri="http://schemas.microsoft.com/office/word/2010/wordprocessingShape">
                    <wps:wsp>
                      <wps:cNvSpPr txBox="1"/>
                      <wps:spPr>
                        <a:xfrm>
                          <a:off x="0" y="0"/>
                          <a:ext cx="3657600" cy="1600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E55A2F" w14:textId="77777777" w:rsidR="00946E4E" w:rsidRPr="006E353F" w:rsidRDefault="00946E4E" w:rsidP="00553BCF">
                            <w:pPr>
                              <w:jc w:val="both"/>
                              <w:rPr>
                                <w:rFonts w:ascii="Arial" w:hAnsi="Arial" w:cs="Arial"/>
                                <w:b/>
                                <w:sz w:val="28"/>
                                <w:szCs w:val="28"/>
                              </w:rPr>
                            </w:pPr>
                            <w:r w:rsidRPr="006E353F">
                              <w:rPr>
                                <w:rFonts w:ascii="Arial" w:hAnsi="Arial" w:cs="Arial"/>
                                <w:b/>
                                <w:sz w:val="28"/>
                                <w:szCs w:val="28"/>
                              </w:rPr>
                              <w:t>Information des patients de leur intégration dans le protocole :</w:t>
                            </w:r>
                          </w:p>
                          <w:p w14:paraId="2CC1A17B" w14:textId="77777777" w:rsidR="00946E4E" w:rsidRPr="006E353F" w:rsidRDefault="00946E4E" w:rsidP="00553BCF">
                            <w:pPr>
                              <w:jc w:val="both"/>
                              <w:rPr>
                                <w:rFonts w:ascii="Arial" w:hAnsi="Arial" w:cs="Arial"/>
                                <w:b/>
                                <w:sz w:val="28"/>
                                <w:szCs w:val="28"/>
                              </w:rPr>
                            </w:pPr>
                          </w:p>
                          <w:p w14:paraId="1B5CAE73" w14:textId="71E0CCB3" w:rsidR="00946E4E" w:rsidRPr="006E353F" w:rsidRDefault="00946E4E" w:rsidP="00892550">
                            <w:pPr>
                              <w:jc w:val="both"/>
                              <w:rPr>
                                <w:rFonts w:ascii="Arial Narrow" w:hAnsi="Arial Narrow" w:cs="Arial"/>
                                <w:i/>
                              </w:rPr>
                            </w:pPr>
                            <w:r w:rsidRPr="006E353F">
                              <w:rPr>
                                <w:rFonts w:ascii="Arial Narrow" w:hAnsi="Arial Narrow" w:cs="Arial"/>
                                <w:i/>
                              </w:rPr>
                              <w:t xml:space="preserve">Le patient est prévenu de l’existence du protocole et de la procédure de lecture du dossier par l’ophtalmologiste en télémédecine. Son accord est requis et inscrit dans le dossier lors de l’examen. Ce protocole est disponible sur demande du patient. </w:t>
                            </w:r>
                          </w:p>
                          <w:p w14:paraId="4D9D1F2F" w14:textId="77777777" w:rsidR="00946E4E" w:rsidRDefault="00946E4E" w:rsidP="0089255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0" type="#_x0000_t202" style="position:absolute;margin-left:-17.95pt;margin-top:554.95pt;width:4in;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" filled="f" strokecolor="black [3213]">
                <v:textbox>
                  <w:txbxContent>
                    <w:p w14:paraId="4FE55A2F" w14:textId="77777777" w:rsidR="00946E4E" w:rsidRPr="006E353F" w:rsidRDefault="00946E4E" w:rsidP="00553BCF">
                      <w:pPr>
                        <w:jc w:val="both"/>
                        <w:rPr>
                          <w:rFonts w:ascii="Arial" w:hAnsi="Arial" w:cs="Arial"/>
                          <w:b/>
                          <w:sz w:val="28"/>
                          <w:szCs w:val="28"/>
                        </w:rPr>
                      </w:pPr>
                      <w:r w:rsidRPr="006E353F">
                        <w:rPr>
                          <w:rFonts w:ascii="Arial" w:hAnsi="Arial" w:cs="Arial"/>
                          <w:b/>
                          <w:sz w:val="28"/>
                          <w:szCs w:val="28"/>
                        </w:rPr>
                        <w:t>Information des patients de leur intégration dans le protocole :</w:t>
                      </w:r>
                    </w:p>
                    <w:p w14:paraId="2CC1A17B" w14:textId="77777777" w:rsidR="00946E4E" w:rsidRPr="006E353F" w:rsidRDefault="00946E4E" w:rsidP="00553BCF">
                      <w:pPr>
                        <w:jc w:val="both"/>
                        <w:rPr>
                          <w:rFonts w:ascii="Arial" w:hAnsi="Arial" w:cs="Arial"/>
                          <w:b/>
                          <w:sz w:val="28"/>
                          <w:szCs w:val="28"/>
                        </w:rPr>
                      </w:pPr>
                    </w:p>
                    <w:p w14:paraId="1B5CAE73" w14:textId="71E0CCB3" w:rsidR="00946E4E" w:rsidRPr="006E353F" w:rsidRDefault="00946E4E" w:rsidP="00892550">
                      <w:pPr>
                        <w:jc w:val="both"/>
                        <w:rPr>
                          <w:rFonts w:ascii="Arial Narrow" w:hAnsi="Arial Narrow" w:cs="Arial"/>
                          <w:i/>
                        </w:rPr>
                      </w:pPr>
                      <w:r w:rsidRPr="006E353F">
                        <w:rPr>
                          <w:rFonts w:ascii="Arial Narrow" w:hAnsi="Arial Narrow" w:cs="Arial"/>
                          <w:i/>
                        </w:rPr>
                        <w:t xml:space="preserve">Le patient est prévenu de l’existence du protocole et de la procédure de lecture du dossier par l’ophtalmologiste en télémédecine. Son accord est requis et inscrit dans le dossier lors de l’examen. Ce protocole est disponible sur demande du patient. </w:t>
                      </w:r>
                    </w:p>
                    <w:p w14:paraId="4D9D1F2F" w14:textId="77777777" w:rsidR="00946E4E" w:rsidRDefault="00946E4E" w:rsidP="00892550">
                      <w:pPr>
                        <w:jc w:val="both"/>
                      </w:pPr>
                    </w:p>
                  </w:txbxContent>
                </v:textbox>
                <w10:wrap type="square"/>
              </v:shape>
            </w:pict>
          </mc:Fallback>
        </mc:AlternateContent>
      </w:r>
      <w:r w:rsidR="00A025EE">
        <w:rPr>
          <w:rFonts w:cs="Helvetica"/>
          <w:b/>
          <w:bCs/>
          <w:noProof/>
          <w:sz w:val="32"/>
          <w:szCs w:val="32"/>
          <w:lang w:eastAsia="fr-FR"/>
        </w:rPr>
        <mc:AlternateContent>
          <mc:Choice Requires="wps">
            <w:drawing>
              <wp:anchor distT="0" distB="0" distL="114300" distR="114300" simplePos="0" relativeHeight="251664384" behindDoc="0" locked="0" layoutInCell="1" allowOverlap="1" wp14:anchorId="4285FCFC" wp14:editId="294736A6">
                <wp:simplePos x="0" y="0"/>
                <wp:positionH relativeFrom="column">
                  <wp:posOffset>-228600</wp:posOffset>
                </wp:positionH>
                <wp:positionV relativeFrom="paragraph">
                  <wp:posOffset>4304665</wp:posOffset>
                </wp:positionV>
                <wp:extent cx="6629400" cy="2514600"/>
                <wp:effectExtent l="50800" t="25400" r="76200" b="101600"/>
                <wp:wrapSquare wrapText="bothSides"/>
                <wp:docPr id="7" name="Zone de texte 7"/>
                <wp:cNvGraphicFramePr/>
                <a:graphic xmlns:a="http://schemas.openxmlformats.org/drawingml/2006/main">
                  <a:graphicData uri="http://schemas.microsoft.com/office/word/2010/wordprocessingShape">
                    <wps:wsp>
                      <wps:cNvSpPr txBox="1"/>
                      <wps:spPr>
                        <a:xfrm>
                          <a:off x="0" y="0"/>
                          <a:ext cx="6629400" cy="2514600"/>
                        </a:xfrm>
                        <a:prstGeom prst="rect">
                          <a:avLst/>
                        </a:prstGeom>
                        <a:ln/>
                        <a:extLst>
                          <a:ext uri="{C572A759-6A51-4108-AA02-DFA0A04FC94B}">
                            <ma14:wrappingTextBoxFlag xmlns:ma14="http://schemas.microsoft.com/office/mac/drawingml/2011/main"/>
                          </a:ext>
                        </a:extLst>
                      </wps:spPr>
                      <wps:style>
                        <a:lnRef idx="1">
                          <a:schemeClr val="accent6"/>
                        </a:lnRef>
                        <a:fillRef idx="2">
                          <a:schemeClr val="accent6"/>
                        </a:fillRef>
                        <a:effectRef idx="1">
                          <a:schemeClr val="accent6"/>
                        </a:effectRef>
                        <a:fontRef idx="minor">
                          <a:schemeClr val="dk1"/>
                        </a:fontRef>
                      </wps:style>
                      <wps:txbx>
                        <w:txbxContent>
                          <w:p w14:paraId="22A2D9E1" w14:textId="77777777" w:rsidR="00946E4E" w:rsidRPr="006E353F" w:rsidRDefault="00946E4E" w:rsidP="00DB459A">
                            <w:pPr>
                              <w:rPr>
                                <w:rFonts w:ascii="Arial" w:hAnsi="Arial" w:cs="Arial"/>
                                <w:b/>
                                <w:sz w:val="30"/>
                                <w:szCs w:val="30"/>
                              </w:rPr>
                            </w:pPr>
                            <w:r w:rsidRPr="006E353F">
                              <w:rPr>
                                <w:rFonts w:ascii="Arial" w:hAnsi="Arial" w:cs="Arial"/>
                                <w:b/>
                                <w:sz w:val="30"/>
                                <w:szCs w:val="30"/>
                              </w:rPr>
                              <w:t>Situations médicales concernées par le protocole :</w:t>
                            </w:r>
                          </w:p>
                          <w:p w14:paraId="5C8D489B" w14:textId="77777777" w:rsidR="00946E4E" w:rsidRPr="006E353F" w:rsidRDefault="00946E4E" w:rsidP="00DB459A">
                            <w:pPr>
                              <w:rPr>
                                <w:rFonts w:ascii="Arial" w:hAnsi="Arial" w:cs="Arial"/>
                                <w:b/>
                                <w:sz w:val="16"/>
                                <w:szCs w:val="16"/>
                              </w:rPr>
                            </w:pPr>
                          </w:p>
                          <w:p w14:paraId="3327412B" w14:textId="5FAE5082" w:rsidR="00946E4E" w:rsidRPr="006E353F" w:rsidRDefault="00946E4E" w:rsidP="007C5AC0">
                            <w:pPr>
                              <w:jc w:val="both"/>
                              <w:rPr>
                                <w:rFonts w:ascii="Arial" w:hAnsi="Arial" w:cs="Arial"/>
                                <w:b/>
                                <w:sz w:val="28"/>
                                <w:szCs w:val="28"/>
                              </w:rPr>
                            </w:pPr>
                            <w:r w:rsidRPr="006E353F">
                              <w:rPr>
                                <w:rFonts w:ascii="Arial" w:hAnsi="Arial" w:cs="Arial"/>
                                <w:b/>
                                <w:sz w:val="28"/>
                                <w:szCs w:val="28"/>
                              </w:rPr>
                              <w:t>Patients de plus de 16 ans suivis régulièrement par un ou des ophtalmologistes signataires du protocole pour hypertonie oculaire simple ou glaucome chronique simple, dont l’état est considéré comme suffisamment stable ou peu évolutif  pour que certaines étapes du suivi régulier puissent être déléguées à l’orthoptiste en l’absence de l’ophtalmologiste. Ce dernier, après analyse du dossier (télé-expertise), adressera au patient le compte-rendu et l’éventuelle ordonnance dans les 10 jours.</w:t>
                            </w:r>
                          </w:p>
                          <w:p w14:paraId="03FBE6D1" w14:textId="77777777" w:rsidR="00946E4E" w:rsidRPr="006E353F" w:rsidRDefault="00946E4E" w:rsidP="00DB459A">
                            <w:pPr>
                              <w:rPr>
                                <w:rFonts w:ascii="Arial" w:hAnsi="Arial" w:cs="Arial"/>
                                <w:b/>
                                <w:sz w:val="28"/>
                              </w:rPr>
                            </w:pPr>
                          </w:p>
                          <w:p w14:paraId="71D28B62" w14:textId="77777777" w:rsidR="00946E4E" w:rsidRPr="006E353F" w:rsidRDefault="00946E4E" w:rsidP="00DB459A">
                            <w:pPr>
                              <w:widowControl w:val="0"/>
                              <w:autoSpaceDE w:val="0"/>
                              <w:autoSpaceDN w:val="0"/>
                              <w:adjustRightInd w:val="0"/>
                              <w:rPr>
                                <w:rFonts w:ascii="Arial" w:hAnsi="Arial" w:cs="Arial"/>
                                <w:sz w:val="28"/>
                                <w:szCs w:val="28"/>
                              </w:rPr>
                            </w:pPr>
                            <w:r w:rsidRPr="006E353F">
                              <w:rPr>
                                <w:rFonts w:ascii="Arial" w:hAnsi="Arial" w:cs="Arial"/>
                                <w:bCs/>
                                <w:sz w:val="28"/>
                                <w:szCs w:val="28"/>
                              </w:rPr>
                              <w:t xml:space="preserve">Profession du délégant : </w:t>
                            </w:r>
                            <w:r w:rsidRPr="006E353F">
                              <w:rPr>
                                <w:rFonts w:ascii="Arial" w:hAnsi="Arial" w:cs="Arial"/>
                                <w:sz w:val="28"/>
                                <w:szCs w:val="28"/>
                              </w:rPr>
                              <w:t xml:space="preserve">Ophtalmologiste. </w:t>
                            </w:r>
                            <w:r w:rsidRPr="006E353F">
                              <w:rPr>
                                <w:rFonts w:ascii="Arial" w:hAnsi="Arial" w:cs="Arial"/>
                                <w:bCs/>
                                <w:sz w:val="28"/>
                                <w:szCs w:val="28"/>
                              </w:rPr>
                              <w:t xml:space="preserve">Profession du délégué : </w:t>
                            </w:r>
                            <w:r w:rsidRPr="006E353F">
                              <w:rPr>
                                <w:rFonts w:ascii="Arial" w:hAnsi="Arial" w:cs="Arial"/>
                                <w:sz w:val="28"/>
                                <w:szCs w:val="28"/>
                              </w:rPr>
                              <w:t>Orthoptiste</w:t>
                            </w:r>
                          </w:p>
                          <w:p w14:paraId="353A15EE" w14:textId="77777777" w:rsidR="00946E4E" w:rsidRDefault="00946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31" type="#_x0000_t202" style="position:absolute;margin-left:-17.95pt;margin-top:338.95pt;width:522pt;height:1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" fillcolor="#fbcaa2 [1625]" strokecolor="#f68c36 [3049]">
                <v:fill color2="#fdefe3 [505]" rotate="t" colors="0 #ffbe86;22938f #ffd0aa;1 #ffebdb" type="gradient"/>
                <v:shadow on="t" opacity="24903f" mv:blur="40000f" origin=",.5" offset="0,20000emu"/>
                <v:textbox>
                  <w:txbxContent>
                    <w:p w14:paraId="22A2D9E1" w14:textId="77777777" w:rsidR="00946E4E" w:rsidRPr="006E353F" w:rsidRDefault="00946E4E" w:rsidP="00DB459A">
                      <w:pPr>
                        <w:rPr>
                          <w:rFonts w:ascii="Arial" w:hAnsi="Arial" w:cs="Arial"/>
                          <w:b/>
                          <w:sz w:val="30"/>
                          <w:szCs w:val="30"/>
                        </w:rPr>
                      </w:pPr>
                      <w:r w:rsidRPr="006E353F">
                        <w:rPr>
                          <w:rFonts w:ascii="Arial" w:hAnsi="Arial" w:cs="Arial"/>
                          <w:b/>
                          <w:sz w:val="30"/>
                          <w:szCs w:val="30"/>
                        </w:rPr>
                        <w:t>Situations médicales concernées par le protocole :</w:t>
                      </w:r>
                    </w:p>
                    <w:p w14:paraId="5C8D489B" w14:textId="77777777" w:rsidR="00946E4E" w:rsidRPr="006E353F" w:rsidRDefault="00946E4E" w:rsidP="00DB459A">
                      <w:pPr>
                        <w:rPr>
                          <w:rFonts w:ascii="Arial" w:hAnsi="Arial" w:cs="Arial"/>
                          <w:b/>
                          <w:sz w:val="16"/>
                          <w:szCs w:val="16"/>
                        </w:rPr>
                      </w:pPr>
                    </w:p>
                    <w:p w14:paraId="3327412B" w14:textId="5FAE5082" w:rsidR="00946E4E" w:rsidRPr="006E353F" w:rsidRDefault="00946E4E" w:rsidP="007C5AC0">
                      <w:pPr>
                        <w:jc w:val="both"/>
                        <w:rPr>
                          <w:rFonts w:ascii="Arial" w:hAnsi="Arial" w:cs="Arial"/>
                          <w:b/>
                          <w:sz w:val="28"/>
                          <w:szCs w:val="28"/>
                        </w:rPr>
                      </w:pPr>
                      <w:r w:rsidRPr="006E353F">
                        <w:rPr>
                          <w:rFonts w:ascii="Arial" w:hAnsi="Arial" w:cs="Arial"/>
                          <w:b/>
                          <w:sz w:val="28"/>
                          <w:szCs w:val="28"/>
                        </w:rPr>
                        <w:t>Patients de plus de 16 ans suivis régulièrement par un ou des ophtalmologistes signataires du protocole pour hypertonie oculaire simple ou glaucome chronique simple, dont l’état est considéré comme suffisamment stable ou peu évolutif  pour que certaines étapes du suivi régulier puissent être déléguées à l’orthoptiste en l’absence de l’ophtalmologiste. Ce dernier, après analyse du dossier (télé-expertise), adressera au patient le compte-rendu et l’éventuelle ordonnance dans les 10 jours.</w:t>
                      </w:r>
                    </w:p>
                    <w:p w14:paraId="03FBE6D1" w14:textId="77777777" w:rsidR="00946E4E" w:rsidRPr="006E353F" w:rsidRDefault="00946E4E" w:rsidP="00DB459A">
                      <w:pPr>
                        <w:rPr>
                          <w:rFonts w:ascii="Arial" w:hAnsi="Arial" w:cs="Arial"/>
                          <w:b/>
                          <w:sz w:val="28"/>
                        </w:rPr>
                      </w:pPr>
                    </w:p>
                    <w:p w14:paraId="71D28B62" w14:textId="77777777" w:rsidR="00946E4E" w:rsidRPr="006E353F" w:rsidRDefault="00946E4E" w:rsidP="00DB459A">
                      <w:pPr>
                        <w:widowControl w:val="0"/>
                        <w:autoSpaceDE w:val="0"/>
                        <w:autoSpaceDN w:val="0"/>
                        <w:adjustRightInd w:val="0"/>
                        <w:rPr>
                          <w:rFonts w:ascii="Arial" w:hAnsi="Arial" w:cs="Arial"/>
                          <w:sz w:val="28"/>
                          <w:szCs w:val="28"/>
                        </w:rPr>
                      </w:pPr>
                      <w:r w:rsidRPr="006E353F">
                        <w:rPr>
                          <w:rFonts w:ascii="Arial" w:hAnsi="Arial" w:cs="Arial"/>
                          <w:bCs/>
                          <w:sz w:val="28"/>
                          <w:szCs w:val="28"/>
                        </w:rPr>
                        <w:t xml:space="preserve">Profession du délégant : </w:t>
                      </w:r>
                      <w:r w:rsidRPr="006E353F">
                        <w:rPr>
                          <w:rFonts w:ascii="Arial" w:hAnsi="Arial" w:cs="Arial"/>
                          <w:sz w:val="28"/>
                          <w:szCs w:val="28"/>
                        </w:rPr>
                        <w:t xml:space="preserve">Ophtalmologiste. </w:t>
                      </w:r>
                      <w:r w:rsidRPr="006E353F">
                        <w:rPr>
                          <w:rFonts w:ascii="Arial" w:hAnsi="Arial" w:cs="Arial"/>
                          <w:bCs/>
                          <w:sz w:val="28"/>
                          <w:szCs w:val="28"/>
                        </w:rPr>
                        <w:t xml:space="preserve">Profession du délégué : </w:t>
                      </w:r>
                      <w:r w:rsidRPr="006E353F">
                        <w:rPr>
                          <w:rFonts w:ascii="Arial" w:hAnsi="Arial" w:cs="Arial"/>
                          <w:sz w:val="28"/>
                          <w:szCs w:val="28"/>
                        </w:rPr>
                        <w:t>Orthoptiste</w:t>
                      </w:r>
                    </w:p>
                    <w:p w14:paraId="353A15EE" w14:textId="77777777" w:rsidR="00946E4E" w:rsidRDefault="00946E4E"/>
                  </w:txbxContent>
                </v:textbox>
                <w10:wrap type="square"/>
              </v:shape>
            </w:pict>
          </mc:Fallback>
        </mc:AlternateContent>
      </w:r>
      <w:r w:rsidR="00A025EE">
        <w:rPr>
          <w:rFonts w:cs="Helvetica"/>
          <w:b/>
          <w:bCs/>
          <w:noProof/>
          <w:sz w:val="32"/>
          <w:szCs w:val="32"/>
          <w:lang w:eastAsia="fr-FR"/>
        </w:rPr>
        <mc:AlternateContent>
          <mc:Choice Requires="wps">
            <w:drawing>
              <wp:anchor distT="0" distB="0" distL="114300" distR="114300" simplePos="0" relativeHeight="251663360" behindDoc="0" locked="0" layoutInCell="1" allowOverlap="1" wp14:anchorId="2C0855BF" wp14:editId="56CE5940">
                <wp:simplePos x="0" y="0"/>
                <wp:positionH relativeFrom="column">
                  <wp:posOffset>2971800</wp:posOffset>
                </wp:positionH>
                <wp:positionV relativeFrom="paragraph">
                  <wp:posOffset>2247265</wp:posOffset>
                </wp:positionV>
                <wp:extent cx="3429000" cy="1828800"/>
                <wp:effectExtent l="0" t="0" r="25400" b="25400"/>
                <wp:wrapSquare wrapText="bothSides"/>
                <wp:docPr id="6" name="Zone de texte 6"/>
                <wp:cNvGraphicFramePr/>
                <a:graphic xmlns:a="http://schemas.openxmlformats.org/drawingml/2006/main">
                  <a:graphicData uri="http://schemas.microsoft.com/office/word/2010/wordprocessingShape">
                    <wps:wsp>
                      <wps:cNvSpPr txBox="1"/>
                      <wps:spPr>
                        <a:xfrm>
                          <a:off x="0" y="0"/>
                          <a:ext cx="3429000" cy="18288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E87A914" w14:textId="77777777" w:rsidR="00946E4E" w:rsidRPr="006E353F" w:rsidRDefault="00946E4E" w:rsidP="00D12026">
                            <w:pPr>
                              <w:rPr>
                                <w:rFonts w:ascii="Arial Narrow" w:hAnsi="Arial Narrow" w:cs="Arial"/>
                                <w:b/>
                                <w:sz w:val="28"/>
                                <w:szCs w:val="28"/>
                              </w:rPr>
                            </w:pPr>
                            <w:r w:rsidRPr="006E353F">
                              <w:rPr>
                                <w:rFonts w:ascii="Arial Narrow" w:hAnsi="Arial Narrow" w:cs="Arial"/>
                                <w:b/>
                                <w:sz w:val="28"/>
                                <w:szCs w:val="28"/>
                              </w:rPr>
                              <w:t>Noms, prénoms et adresses professionnelles des orthoptistes participant au protocole organisationnel :</w:t>
                            </w:r>
                          </w:p>
                          <w:p w14:paraId="656E5388" w14:textId="77777777" w:rsidR="00946E4E" w:rsidRPr="006E353F" w:rsidRDefault="00946E4E" w:rsidP="00D12026">
                            <w:pPr>
                              <w:ind w:firstLine="708"/>
                              <w:jc w:val="center"/>
                              <w:rPr>
                                <w:rFonts w:ascii="Arial Narrow" w:hAnsi="Arial Narrow" w:cs="Arial"/>
                                <w:b/>
                                <w:sz w:val="28"/>
                              </w:rPr>
                            </w:pPr>
                          </w:p>
                          <w:p w14:paraId="03A28E03" w14:textId="77777777" w:rsidR="00946E4E" w:rsidRDefault="00946E4E"/>
                          <w:p w14:paraId="0E2ECB8E" w14:textId="77777777" w:rsidR="00946E4E" w:rsidRDefault="00946E4E"/>
                          <w:p w14:paraId="3443BE7C" w14:textId="77777777" w:rsidR="00946E4E" w:rsidRDefault="00946E4E"/>
                          <w:p w14:paraId="25EF61DB" w14:textId="77777777" w:rsidR="00946E4E" w:rsidRDefault="00946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2" type="#_x0000_t202" style="position:absolute;margin-left:234pt;margin-top:176.95pt;width:270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" fillcolor="white [3201]" strokecolor="black [3200]" strokeweight="2pt">
                <v:textbox>
                  <w:txbxContent>
                    <w:p w14:paraId="6E87A914" w14:textId="77777777" w:rsidR="00946E4E" w:rsidRPr="006E353F" w:rsidRDefault="00946E4E" w:rsidP="00D12026">
                      <w:pPr>
                        <w:rPr>
                          <w:rFonts w:ascii="Arial Narrow" w:hAnsi="Arial Narrow" w:cs="Arial"/>
                          <w:b/>
                          <w:sz w:val="28"/>
                          <w:szCs w:val="28"/>
                        </w:rPr>
                      </w:pPr>
                      <w:r w:rsidRPr="006E353F">
                        <w:rPr>
                          <w:rFonts w:ascii="Arial Narrow" w:hAnsi="Arial Narrow" w:cs="Arial"/>
                          <w:b/>
                          <w:sz w:val="28"/>
                          <w:szCs w:val="28"/>
                        </w:rPr>
                        <w:t>Noms, prénoms et adresses professionnelles des orthoptistes participant au protocole organisationnel :</w:t>
                      </w:r>
                    </w:p>
                    <w:p w14:paraId="656E5388" w14:textId="77777777" w:rsidR="00946E4E" w:rsidRPr="006E353F" w:rsidRDefault="00946E4E" w:rsidP="00D12026">
                      <w:pPr>
                        <w:ind w:firstLine="708"/>
                        <w:jc w:val="center"/>
                        <w:rPr>
                          <w:rFonts w:ascii="Arial Narrow" w:hAnsi="Arial Narrow" w:cs="Arial"/>
                          <w:b/>
                          <w:sz w:val="28"/>
                        </w:rPr>
                      </w:pPr>
                    </w:p>
                    <w:p w14:paraId="03A28E03" w14:textId="77777777" w:rsidR="00946E4E" w:rsidRDefault="00946E4E"/>
                    <w:p w14:paraId="0E2ECB8E" w14:textId="77777777" w:rsidR="00946E4E" w:rsidRDefault="00946E4E"/>
                    <w:p w14:paraId="3443BE7C" w14:textId="77777777" w:rsidR="00946E4E" w:rsidRDefault="00946E4E"/>
                    <w:p w14:paraId="25EF61DB" w14:textId="77777777" w:rsidR="00946E4E" w:rsidRDefault="00946E4E"/>
                  </w:txbxContent>
                </v:textbox>
                <w10:wrap type="square"/>
              </v:shape>
            </w:pict>
          </mc:Fallback>
        </mc:AlternateContent>
      </w:r>
      <w:r w:rsidR="00A025EE">
        <w:rPr>
          <w:rFonts w:cs="Helvetica"/>
          <w:b/>
          <w:bCs/>
          <w:noProof/>
          <w:sz w:val="32"/>
          <w:szCs w:val="32"/>
          <w:lang w:eastAsia="fr-FR"/>
        </w:rPr>
        <mc:AlternateContent>
          <mc:Choice Requires="wps">
            <w:drawing>
              <wp:anchor distT="0" distB="0" distL="114300" distR="114300" simplePos="0" relativeHeight="251662336" behindDoc="0" locked="0" layoutInCell="1" allowOverlap="1" wp14:anchorId="4542D66C" wp14:editId="3028D5D6">
                <wp:simplePos x="0" y="0"/>
                <wp:positionH relativeFrom="column">
                  <wp:posOffset>-228600</wp:posOffset>
                </wp:positionH>
                <wp:positionV relativeFrom="paragraph">
                  <wp:posOffset>2247265</wp:posOffset>
                </wp:positionV>
                <wp:extent cx="2971800" cy="1828800"/>
                <wp:effectExtent l="0" t="0" r="25400" b="25400"/>
                <wp:wrapSquare wrapText="bothSides"/>
                <wp:docPr id="5" name="Zone de texte 5"/>
                <wp:cNvGraphicFramePr/>
                <a:graphic xmlns:a="http://schemas.openxmlformats.org/drawingml/2006/main">
                  <a:graphicData uri="http://schemas.microsoft.com/office/word/2010/wordprocessingShape">
                    <wps:wsp>
                      <wps:cNvSpPr txBox="1"/>
                      <wps:spPr>
                        <a:xfrm>
                          <a:off x="0" y="0"/>
                          <a:ext cx="2971800" cy="18288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C0148FC" w14:textId="7169B07B" w:rsidR="00946E4E" w:rsidRPr="006E353F" w:rsidRDefault="00946E4E" w:rsidP="00515FFA">
                            <w:pPr>
                              <w:rPr>
                                <w:rFonts w:ascii="Arial" w:hAnsi="Arial" w:cs="Arial"/>
                                <w:b/>
                                <w:sz w:val="28"/>
                              </w:rPr>
                            </w:pPr>
                            <w:r w:rsidRPr="006E353F">
                              <w:rPr>
                                <w:rFonts w:ascii="Arial" w:hAnsi="Arial" w:cs="Arial"/>
                                <w:b/>
                                <w:sz w:val="28"/>
                              </w:rPr>
                              <w:t xml:space="preserve">Date d’application : </w:t>
                            </w:r>
                          </w:p>
                          <w:p w14:paraId="5859D9D7" w14:textId="77777777" w:rsidR="00946E4E" w:rsidRPr="006E353F" w:rsidRDefault="00946E4E" w:rsidP="00515FFA">
                            <w:pPr>
                              <w:rPr>
                                <w:rFonts w:ascii="Arial" w:hAnsi="Arial" w:cs="Arial"/>
                                <w:b/>
                                <w:sz w:val="28"/>
                              </w:rPr>
                            </w:pPr>
                          </w:p>
                          <w:p w14:paraId="0A06F556" w14:textId="77777777" w:rsidR="00946E4E" w:rsidRPr="006E353F" w:rsidRDefault="00946E4E" w:rsidP="00515FFA">
                            <w:pPr>
                              <w:rPr>
                                <w:rFonts w:ascii="Arial Narrow" w:hAnsi="Arial Narrow" w:cs="Arial"/>
                                <w:b/>
                                <w:sz w:val="28"/>
                                <w:szCs w:val="28"/>
                              </w:rPr>
                            </w:pPr>
                            <w:r w:rsidRPr="006E353F">
                              <w:rPr>
                                <w:rFonts w:ascii="Arial Narrow" w:hAnsi="Arial Narrow" w:cs="Arial"/>
                                <w:b/>
                                <w:sz w:val="28"/>
                                <w:szCs w:val="28"/>
                              </w:rPr>
                              <w:t>Lieux d’application du protocole :</w:t>
                            </w:r>
                          </w:p>
                          <w:p w14:paraId="3434ADFB" w14:textId="77777777" w:rsidR="00946E4E" w:rsidRPr="006E353F" w:rsidRDefault="00946E4E" w:rsidP="00515FFA">
                            <w:pPr>
                              <w:rPr>
                                <w:rFonts w:ascii="Arial" w:hAnsi="Arial" w:cs="Arial"/>
                                <w:sz w:val="28"/>
                                <w:szCs w:val="28"/>
                              </w:rPr>
                            </w:pPr>
                            <w:r w:rsidRPr="006E353F">
                              <w:rPr>
                                <w:rFonts w:ascii="Arial" w:hAnsi="Arial" w:cs="Arial"/>
                                <w:sz w:val="28"/>
                                <w:szCs w:val="28"/>
                              </w:rPr>
                              <w:t>Cabinet d’ophtalmologie</w:t>
                            </w:r>
                          </w:p>
                          <w:p w14:paraId="6F1BE819" w14:textId="77777777" w:rsidR="00946E4E" w:rsidRPr="006E353F" w:rsidRDefault="00946E4E" w:rsidP="00515FFA">
                            <w:pPr>
                              <w:rPr>
                                <w:rFonts w:ascii="Arial" w:hAnsi="Arial" w:cs="Arial"/>
                                <w:sz w:val="28"/>
                                <w:szCs w:val="28"/>
                              </w:rPr>
                            </w:pPr>
                          </w:p>
                          <w:p w14:paraId="6AC0649D" w14:textId="77777777" w:rsidR="00946E4E" w:rsidRPr="006E353F" w:rsidRDefault="00946E4E" w:rsidP="00515FFA">
                            <w:pPr>
                              <w:rPr>
                                <w:rFonts w:ascii="Arial" w:hAnsi="Arial" w:cs="Arial"/>
                                <w:sz w:val="28"/>
                                <w:szCs w:val="28"/>
                              </w:rPr>
                            </w:pPr>
                          </w:p>
                          <w:p w14:paraId="0B1DF5E4" w14:textId="7371AB2A" w:rsidR="00946E4E" w:rsidRPr="006E353F" w:rsidRDefault="00946E4E" w:rsidP="00515FFA">
                            <w:pPr>
                              <w:rPr>
                                <w:rFonts w:ascii="Arial" w:hAnsi="Arial" w:cs="Arial"/>
                                <w:i/>
                              </w:rPr>
                            </w:pPr>
                            <w:r w:rsidRPr="006E353F">
                              <w:rPr>
                                <w:rFonts w:ascii="Arial" w:hAnsi="Arial" w:cs="Arial"/>
                              </w:rPr>
                              <w:t>Autres lieux</w:t>
                            </w:r>
                            <w:r w:rsidRPr="006E353F">
                              <w:rPr>
                                <w:rFonts w:ascii="Arial" w:hAnsi="Arial" w:cs="Arial"/>
                                <w:i/>
                              </w:rPr>
                              <w:t xml:space="preserve"> (adresses</w:t>
                            </w:r>
                            <w:r w:rsidRPr="006E353F">
                              <w:rPr>
                                <w:rFonts w:ascii="Arial" w:hAnsi="Arial" w:cs="Arial"/>
                                <w:i/>
                                <w:sz w:val="28"/>
                                <w:szCs w:val="28"/>
                              </w:rPr>
                              <w:t>) :</w:t>
                            </w:r>
                          </w:p>
                          <w:p w14:paraId="176EF543" w14:textId="77777777" w:rsidR="00946E4E" w:rsidRDefault="00946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3" type="#_x0000_t202" style="position:absolute;margin-left:-17.95pt;margin-top:176.95pt;width:234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" fillcolor="white [3201]" strokecolor="black [3200]" strokeweight="2pt">
                <v:textbox>
                  <w:txbxContent>
                    <w:p w14:paraId="7C0148FC" w14:textId="7169B07B" w:rsidR="00946E4E" w:rsidRPr="006E353F" w:rsidRDefault="00946E4E" w:rsidP="00515FFA">
                      <w:pPr>
                        <w:rPr>
                          <w:rFonts w:ascii="Arial" w:hAnsi="Arial" w:cs="Arial"/>
                          <w:b/>
                          <w:sz w:val="28"/>
                        </w:rPr>
                      </w:pPr>
                      <w:r w:rsidRPr="006E353F">
                        <w:rPr>
                          <w:rFonts w:ascii="Arial" w:hAnsi="Arial" w:cs="Arial"/>
                          <w:b/>
                          <w:sz w:val="28"/>
                        </w:rPr>
                        <w:t xml:space="preserve">Date d’application : </w:t>
                      </w:r>
                    </w:p>
                    <w:p w14:paraId="5859D9D7" w14:textId="77777777" w:rsidR="00946E4E" w:rsidRPr="006E353F" w:rsidRDefault="00946E4E" w:rsidP="00515FFA">
                      <w:pPr>
                        <w:rPr>
                          <w:rFonts w:ascii="Arial" w:hAnsi="Arial" w:cs="Arial"/>
                          <w:b/>
                          <w:sz w:val="28"/>
                        </w:rPr>
                      </w:pPr>
                    </w:p>
                    <w:p w14:paraId="0A06F556" w14:textId="77777777" w:rsidR="00946E4E" w:rsidRPr="006E353F" w:rsidRDefault="00946E4E" w:rsidP="00515FFA">
                      <w:pPr>
                        <w:rPr>
                          <w:rFonts w:ascii="Arial Narrow" w:hAnsi="Arial Narrow" w:cs="Arial"/>
                          <w:b/>
                          <w:sz w:val="28"/>
                          <w:szCs w:val="28"/>
                        </w:rPr>
                      </w:pPr>
                      <w:r w:rsidRPr="006E353F">
                        <w:rPr>
                          <w:rFonts w:ascii="Arial Narrow" w:hAnsi="Arial Narrow" w:cs="Arial"/>
                          <w:b/>
                          <w:sz w:val="28"/>
                          <w:szCs w:val="28"/>
                        </w:rPr>
                        <w:t>Lieux d’application du protocole :</w:t>
                      </w:r>
                    </w:p>
                    <w:p w14:paraId="3434ADFB" w14:textId="77777777" w:rsidR="00946E4E" w:rsidRPr="006E353F" w:rsidRDefault="00946E4E" w:rsidP="00515FFA">
                      <w:pPr>
                        <w:rPr>
                          <w:rFonts w:ascii="Arial" w:hAnsi="Arial" w:cs="Arial"/>
                          <w:sz w:val="28"/>
                          <w:szCs w:val="28"/>
                        </w:rPr>
                      </w:pPr>
                      <w:r w:rsidRPr="006E353F">
                        <w:rPr>
                          <w:rFonts w:ascii="Arial" w:hAnsi="Arial" w:cs="Arial"/>
                          <w:sz w:val="28"/>
                          <w:szCs w:val="28"/>
                        </w:rPr>
                        <w:t>Cabinet d’ophtalmologie</w:t>
                      </w:r>
                    </w:p>
                    <w:p w14:paraId="6F1BE819" w14:textId="77777777" w:rsidR="00946E4E" w:rsidRPr="006E353F" w:rsidRDefault="00946E4E" w:rsidP="00515FFA">
                      <w:pPr>
                        <w:rPr>
                          <w:rFonts w:ascii="Arial" w:hAnsi="Arial" w:cs="Arial"/>
                          <w:sz w:val="28"/>
                          <w:szCs w:val="28"/>
                        </w:rPr>
                      </w:pPr>
                    </w:p>
                    <w:p w14:paraId="6AC0649D" w14:textId="77777777" w:rsidR="00946E4E" w:rsidRPr="006E353F" w:rsidRDefault="00946E4E" w:rsidP="00515FFA">
                      <w:pPr>
                        <w:rPr>
                          <w:rFonts w:ascii="Arial" w:hAnsi="Arial" w:cs="Arial"/>
                          <w:sz w:val="28"/>
                          <w:szCs w:val="28"/>
                        </w:rPr>
                      </w:pPr>
                    </w:p>
                    <w:p w14:paraId="0B1DF5E4" w14:textId="7371AB2A" w:rsidR="00946E4E" w:rsidRPr="006E353F" w:rsidRDefault="00946E4E" w:rsidP="00515FFA">
                      <w:pPr>
                        <w:rPr>
                          <w:rFonts w:ascii="Arial" w:hAnsi="Arial" w:cs="Arial"/>
                          <w:i/>
                        </w:rPr>
                      </w:pPr>
                      <w:r w:rsidRPr="006E353F">
                        <w:rPr>
                          <w:rFonts w:ascii="Arial" w:hAnsi="Arial" w:cs="Arial"/>
                        </w:rPr>
                        <w:t>Autres lieux</w:t>
                      </w:r>
                      <w:r w:rsidRPr="006E353F">
                        <w:rPr>
                          <w:rFonts w:ascii="Arial" w:hAnsi="Arial" w:cs="Arial"/>
                          <w:i/>
                        </w:rPr>
                        <w:t xml:space="preserve"> (adresses</w:t>
                      </w:r>
                      <w:r w:rsidRPr="006E353F">
                        <w:rPr>
                          <w:rFonts w:ascii="Arial" w:hAnsi="Arial" w:cs="Arial"/>
                          <w:i/>
                          <w:sz w:val="28"/>
                          <w:szCs w:val="28"/>
                        </w:rPr>
                        <w:t>) :</w:t>
                      </w:r>
                    </w:p>
                    <w:p w14:paraId="176EF543" w14:textId="77777777" w:rsidR="00946E4E" w:rsidRDefault="00946E4E"/>
                  </w:txbxContent>
                </v:textbox>
                <w10:wrap type="square"/>
              </v:shape>
            </w:pict>
          </mc:Fallback>
        </mc:AlternateContent>
      </w:r>
      <w:r w:rsidR="00C047CA" w:rsidRPr="00212D2A">
        <w:rPr>
          <w:rFonts w:cs="Helvetica"/>
          <w:b/>
          <w:bCs/>
          <w:sz w:val="32"/>
          <w:szCs w:val="32"/>
        </w:rPr>
        <w:t xml:space="preserve"> </w:t>
      </w:r>
    </w:p>
    <w:p w14:paraId="65524004" w14:textId="27977C16" w:rsidR="00515FFA" w:rsidRDefault="00515FFA" w:rsidP="00515FFA">
      <w:pPr>
        <w:widowControl w:val="0"/>
        <w:autoSpaceDE w:val="0"/>
        <w:autoSpaceDN w:val="0"/>
        <w:adjustRightInd w:val="0"/>
        <w:spacing w:after="240"/>
        <w:rPr>
          <w:rFonts w:cs="Times"/>
        </w:rPr>
      </w:pPr>
    </w:p>
    <w:p w14:paraId="1F6ECF2B" w14:textId="77777777" w:rsidR="00A94EFE" w:rsidRDefault="00A94EFE" w:rsidP="00A94EFE">
      <w:pPr>
        <w:ind w:firstLine="708"/>
        <w:jc w:val="center"/>
        <w:rPr>
          <w:b/>
          <w:sz w:val="28"/>
        </w:rPr>
      </w:pPr>
    </w:p>
    <w:p w14:paraId="790E65CE" w14:textId="77777777" w:rsidR="000933BB" w:rsidRDefault="000933BB" w:rsidP="00A94EFE">
      <w:pPr>
        <w:ind w:firstLine="708"/>
        <w:jc w:val="center"/>
        <w:rPr>
          <w:b/>
          <w:sz w:val="28"/>
        </w:rPr>
      </w:pPr>
    </w:p>
    <w:p w14:paraId="38649117" w14:textId="77777777" w:rsidR="00C047CA" w:rsidRDefault="00C047CA" w:rsidP="00C047CA">
      <w:pPr>
        <w:rPr>
          <w:b/>
          <w:sz w:val="28"/>
          <w:szCs w:val="28"/>
        </w:rPr>
      </w:pPr>
    </w:p>
    <w:p w14:paraId="051EDF93" w14:textId="77777777" w:rsidR="00892550" w:rsidRDefault="00892550">
      <w:pPr>
        <w:rPr>
          <w:b/>
          <w:sz w:val="28"/>
          <w:szCs w:val="28"/>
        </w:rPr>
      </w:pPr>
      <w:r>
        <w:rPr>
          <w:b/>
          <w:sz w:val="28"/>
          <w:szCs w:val="28"/>
        </w:rPr>
        <w:br w:type="page"/>
      </w:r>
    </w:p>
    <w:p w14:paraId="0C73B112" w14:textId="36F46163" w:rsidR="00110F42" w:rsidRDefault="00C72800">
      <w:pPr>
        <w:rPr>
          <w:b/>
          <w:sz w:val="28"/>
          <w:szCs w:val="28"/>
        </w:rPr>
      </w:pPr>
      <w:r>
        <w:rPr>
          <w:noProof/>
          <w:sz w:val="28"/>
          <w:lang w:eastAsia="fr-FR"/>
        </w:rPr>
        <w:lastRenderedPageBreak/>
        <mc:AlternateContent>
          <mc:Choice Requires="wps">
            <w:drawing>
              <wp:anchor distT="0" distB="0" distL="114300" distR="114300" simplePos="0" relativeHeight="251684864" behindDoc="0" locked="0" layoutInCell="1" allowOverlap="1" wp14:anchorId="289D857F" wp14:editId="3E78E04A">
                <wp:simplePos x="0" y="0"/>
                <wp:positionH relativeFrom="column">
                  <wp:posOffset>-228600</wp:posOffset>
                </wp:positionH>
                <wp:positionV relativeFrom="paragraph">
                  <wp:posOffset>2743200</wp:posOffset>
                </wp:positionV>
                <wp:extent cx="6629400" cy="7086600"/>
                <wp:effectExtent l="0" t="0" r="25400" b="25400"/>
                <wp:wrapSquare wrapText="bothSides"/>
                <wp:docPr id="20" name="Zone de texte 20"/>
                <wp:cNvGraphicFramePr/>
                <a:graphic xmlns:a="http://schemas.openxmlformats.org/drawingml/2006/main">
                  <a:graphicData uri="http://schemas.microsoft.com/office/word/2010/wordprocessingShape">
                    <wps:wsp>
                      <wps:cNvSpPr txBox="1"/>
                      <wps:spPr>
                        <a:xfrm>
                          <a:off x="0" y="0"/>
                          <a:ext cx="6629400" cy="708660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6B6A27" w14:textId="77777777" w:rsidR="00946E4E" w:rsidRPr="00DA0167" w:rsidRDefault="00946E4E" w:rsidP="00C72800">
                            <w:pPr>
                              <w:jc w:val="center"/>
                            </w:pPr>
                          </w:p>
                          <w:p w14:paraId="55D415F6" w14:textId="77777777" w:rsidR="00946E4E" w:rsidRPr="006E353F" w:rsidRDefault="00946E4E" w:rsidP="00C72800">
                            <w:pPr>
                              <w:jc w:val="center"/>
                              <w:rPr>
                                <w:rFonts w:ascii="Arial" w:hAnsi="Arial" w:cs="Arial"/>
                                <w:b/>
                                <w:sz w:val="36"/>
                                <w:szCs w:val="36"/>
                              </w:rPr>
                            </w:pPr>
                            <w:r w:rsidRPr="006E353F">
                              <w:rPr>
                                <w:rFonts w:ascii="Arial" w:hAnsi="Arial" w:cs="Arial"/>
                                <w:b/>
                                <w:sz w:val="36"/>
                                <w:szCs w:val="36"/>
                              </w:rPr>
                              <w:t>Descriptif du processus de prise en charge du patient</w:t>
                            </w:r>
                          </w:p>
                          <w:p w14:paraId="445B5642" w14:textId="77777777" w:rsidR="00946E4E" w:rsidRPr="006E353F" w:rsidRDefault="00946E4E" w:rsidP="00C72800">
                            <w:pPr>
                              <w:jc w:val="center"/>
                              <w:rPr>
                                <w:rFonts w:ascii="Arial" w:hAnsi="Arial" w:cs="Arial"/>
                              </w:rPr>
                            </w:pPr>
                          </w:p>
                          <w:p w14:paraId="7F08FE49" w14:textId="77777777" w:rsidR="00946E4E" w:rsidRPr="006E353F" w:rsidRDefault="00946E4E" w:rsidP="00C72800">
                            <w:pPr>
                              <w:rPr>
                                <w:rFonts w:ascii="Arial" w:hAnsi="Arial" w:cs="Arial"/>
                              </w:rPr>
                            </w:pPr>
                            <w:r w:rsidRPr="006E353F">
                              <w:rPr>
                                <w:rFonts w:ascii="Arial" w:hAnsi="Arial" w:cs="Arial"/>
                                <w:b/>
                                <w:sz w:val="28"/>
                                <w:szCs w:val="28"/>
                              </w:rPr>
                              <w:t>Orthoptiste </w:t>
                            </w:r>
                            <w:r w:rsidRPr="006E353F">
                              <w:rPr>
                                <w:rFonts w:ascii="Arial" w:hAnsi="Arial" w:cs="Arial"/>
                              </w:rPr>
                              <w:t xml:space="preserve">: </w:t>
                            </w:r>
                          </w:p>
                          <w:p w14:paraId="17102E55" w14:textId="77777777" w:rsidR="00946E4E" w:rsidRPr="006E353F" w:rsidRDefault="00946E4E" w:rsidP="00C72800">
                            <w:pPr>
                              <w:rPr>
                                <w:rFonts w:ascii="Arial" w:hAnsi="Arial" w:cs="Arial"/>
                                <w:b/>
                              </w:rPr>
                            </w:pPr>
                            <w:r w:rsidRPr="006E353F">
                              <w:rPr>
                                <w:rFonts w:ascii="Arial" w:hAnsi="Arial" w:cs="Arial"/>
                                <w:b/>
                              </w:rPr>
                              <w:t>La prise en charge du patient comprendra habituellement au moins :</w:t>
                            </w:r>
                          </w:p>
                          <w:p w14:paraId="62CE3770" w14:textId="77777777" w:rsidR="00946E4E" w:rsidRPr="006E353F" w:rsidRDefault="00946E4E" w:rsidP="00C72800">
                            <w:pPr>
                              <w:ind w:left="708"/>
                              <w:rPr>
                                <w:rFonts w:ascii="Arial Narrow" w:hAnsi="Arial Narrow" w:cs="Arial"/>
                              </w:rPr>
                            </w:pPr>
                            <w:r w:rsidRPr="006E353F">
                              <w:rPr>
                                <w:rFonts w:ascii="Arial Narrow" w:hAnsi="Arial Narrow" w:cs="Arial"/>
                              </w:rPr>
                              <w:t xml:space="preserve">- Installation du </w:t>
                            </w:r>
                            <w:proofErr w:type="gramStart"/>
                            <w:r w:rsidRPr="006E353F">
                              <w:rPr>
                                <w:rFonts w:ascii="Arial Narrow" w:hAnsi="Arial Narrow" w:cs="Arial"/>
                              </w:rPr>
                              <w:t>patient ,</w:t>
                            </w:r>
                            <w:proofErr w:type="gramEnd"/>
                            <w:r w:rsidRPr="006E353F">
                              <w:rPr>
                                <w:rFonts w:ascii="Arial Narrow" w:hAnsi="Arial Narrow" w:cs="Arial"/>
                              </w:rPr>
                              <w:t xml:space="preserve"> ouverture du dossier informatique avec prise en compte des    </w:t>
                            </w:r>
                          </w:p>
                          <w:p w14:paraId="1C31A53F" w14:textId="3D53873C" w:rsidR="00946E4E" w:rsidRPr="006E353F" w:rsidRDefault="00946E4E" w:rsidP="00C72800">
                            <w:pPr>
                              <w:ind w:left="708"/>
                              <w:rPr>
                                <w:rFonts w:ascii="Arial Narrow" w:hAnsi="Arial Narrow" w:cs="Arial"/>
                              </w:rPr>
                            </w:pPr>
                            <w:r w:rsidRPr="006E353F">
                              <w:rPr>
                                <w:rFonts w:ascii="Arial Narrow" w:hAnsi="Arial Narrow" w:cs="Arial"/>
                              </w:rPr>
                              <w:t xml:space="preserve">   </w:t>
                            </w:r>
                            <w:proofErr w:type="gramStart"/>
                            <w:r w:rsidRPr="006E353F">
                              <w:rPr>
                                <w:rFonts w:ascii="Arial Narrow" w:hAnsi="Arial Narrow" w:cs="Arial"/>
                              </w:rPr>
                              <w:t>préconisations</w:t>
                            </w:r>
                            <w:proofErr w:type="gramEnd"/>
                            <w:r w:rsidRPr="006E353F">
                              <w:rPr>
                                <w:rFonts w:ascii="Arial Narrow" w:hAnsi="Arial Narrow" w:cs="Arial"/>
                              </w:rPr>
                              <w:t xml:space="preserve"> éventuelles décidées lors de l’examen précédent. </w:t>
                            </w:r>
                          </w:p>
                          <w:p w14:paraId="379D2865" w14:textId="5A7E2F14" w:rsidR="00946E4E" w:rsidRPr="006E353F" w:rsidRDefault="00946E4E" w:rsidP="00C72800">
                            <w:pPr>
                              <w:ind w:left="708"/>
                              <w:rPr>
                                <w:rFonts w:ascii="Arial Narrow" w:hAnsi="Arial Narrow" w:cs="Arial"/>
                                <w:color w:val="000000" w:themeColor="text1"/>
                              </w:rPr>
                            </w:pPr>
                            <w:r w:rsidRPr="006E353F">
                              <w:rPr>
                                <w:rFonts w:ascii="Arial Narrow" w:hAnsi="Arial Narrow" w:cs="Arial"/>
                              </w:rPr>
                              <w:t xml:space="preserve">- </w:t>
                            </w:r>
                            <w:r w:rsidRPr="006E353F">
                              <w:rPr>
                                <w:rFonts w:ascii="Arial Narrow" w:hAnsi="Arial Narrow" w:cs="Arial"/>
                                <w:color w:val="000000" w:themeColor="text1"/>
                              </w:rPr>
                              <w:t>Interrogatoire du patient visant à identifier ses plaintes visuelles, à contrôler l’observance thérapeutique et la tolérance locale/générale des collyres. Cet interrogatoire pourra aussi repérer l’apparition de nouveaux symptômes sans relation avec le glaucome ou une nouvelle thérapeutique prise par le patient depuis l’examen précédent.</w:t>
                            </w:r>
                          </w:p>
                          <w:p w14:paraId="2323819C" w14:textId="77777777" w:rsidR="00946E4E" w:rsidRPr="006E353F" w:rsidRDefault="00946E4E" w:rsidP="00C72800">
                            <w:pPr>
                              <w:ind w:left="708"/>
                              <w:rPr>
                                <w:rFonts w:ascii="Arial Narrow" w:hAnsi="Arial Narrow" w:cs="Arial"/>
                              </w:rPr>
                            </w:pPr>
                            <w:r w:rsidRPr="006E353F">
                              <w:rPr>
                                <w:rFonts w:ascii="Arial Narrow" w:hAnsi="Arial Narrow" w:cs="Arial"/>
                              </w:rPr>
                              <w:t>- Tonométrie sans contact.</w:t>
                            </w:r>
                          </w:p>
                          <w:p w14:paraId="24300C20" w14:textId="70D7FEC3" w:rsidR="00946E4E" w:rsidRPr="006E353F" w:rsidRDefault="00946E4E" w:rsidP="00C72800">
                            <w:pPr>
                              <w:ind w:left="708"/>
                              <w:rPr>
                                <w:rFonts w:ascii="Arial Narrow" w:hAnsi="Arial Narrow" w:cs="Arial"/>
                              </w:rPr>
                            </w:pPr>
                            <w:r w:rsidRPr="006E353F">
                              <w:rPr>
                                <w:rFonts w:ascii="Arial Narrow" w:hAnsi="Arial Narrow" w:cs="Arial"/>
                              </w:rPr>
                              <w:t>- Régulièrement, en fonction de l’HTO ou du stade du glaucome et des indications inscrites dans le dossier par l’ophtalmologiste :</w:t>
                            </w:r>
                          </w:p>
                          <w:p w14:paraId="624DE1EB" w14:textId="77777777" w:rsidR="00946E4E" w:rsidRPr="006E353F" w:rsidRDefault="00946E4E" w:rsidP="00C72800">
                            <w:pPr>
                              <w:ind w:firstLine="708"/>
                              <w:rPr>
                                <w:rFonts w:ascii="Arial Narrow" w:hAnsi="Arial Narrow" w:cs="Arial"/>
                              </w:rPr>
                            </w:pPr>
                            <w:r w:rsidRPr="006E353F">
                              <w:rPr>
                                <w:rFonts w:ascii="Arial Narrow" w:hAnsi="Arial Narrow" w:cs="Arial"/>
                              </w:rPr>
                              <w:tab/>
                              <w:t>. Champ visuel (</w:t>
                            </w:r>
                            <w:proofErr w:type="spellStart"/>
                            <w:r w:rsidRPr="006E353F">
                              <w:rPr>
                                <w:rFonts w:ascii="Arial Narrow" w:hAnsi="Arial Narrow" w:cs="Arial"/>
                              </w:rPr>
                              <w:t>périmétrie</w:t>
                            </w:r>
                            <w:proofErr w:type="spellEnd"/>
                            <w:r w:rsidRPr="006E353F">
                              <w:rPr>
                                <w:rFonts w:ascii="Arial Narrow" w:hAnsi="Arial Narrow" w:cs="Arial"/>
                              </w:rPr>
                              <w:t>)</w:t>
                            </w:r>
                          </w:p>
                          <w:p w14:paraId="60E0DA59" w14:textId="77777777" w:rsidR="00946E4E" w:rsidRPr="006E353F" w:rsidRDefault="00946E4E" w:rsidP="00C72800">
                            <w:pPr>
                              <w:ind w:left="708"/>
                              <w:rPr>
                                <w:rFonts w:ascii="Arial Narrow" w:hAnsi="Arial Narrow" w:cs="Arial"/>
                              </w:rPr>
                            </w:pPr>
                            <w:r w:rsidRPr="006E353F">
                              <w:rPr>
                                <w:rFonts w:ascii="Arial Narrow" w:hAnsi="Arial Narrow" w:cs="Arial"/>
                              </w:rPr>
                              <w:tab/>
                              <w:t>. Tomographie par cohérence optique oculaire (OCT)</w:t>
                            </w:r>
                          </w:p>
                          <w:p w14:paraId="2D256A57" w14:textId="77777777" w:rsidR="00946E4E" w:rsidRPr="006E353F" w:rsidRDefault="00946E4E" w:rsidP="00C72800">
                            <w:pPr>
                              <w:pStyle w:val="Paragraphedeliste"/>
                              <w:ind w:left="1068" w:firstLine="348"/>
                              <w:rPr>
                                <w:rFonts w:ascii="Arial Narrow" w:hAnsi="Arial Narrow" w:cs="Arial"/>
                              </w:rPr>
                            </w:pPr>
                            <w:r w:rsidRPr="006E353F">
                              <w:rPr>
                                <w:rFonts w:ascii="Arial Narrow" w:hAnsi="Arial Narrow" w:cs="Arial"/>
                              </w:rPr>
                              <w:t>. Acuité visuelle, réfraction subjective</w:t>
                            </w:r>
                          </w:p>
                          <w:p w14:paraId="0F6D5590" w14:textId="77777777" w:rsidR="00946E4E" w:rsidRPr="006E353F" w:rsidRDefault="00946E4E" w:rsidP="00C72800">
                            <w:pPr>
                              <w:pStyle w:val="Paragraphedeliste"/>
                              <w:ind w:left="1068"/>
                              <w:rPr>
                                <w:rFonts w:ascii="Arial" w:hAnsi="Arial" w:cs="Arial"/>
                              </w:rPr>
                            </w:pPr>
                          </w:p>
                          <w:p w14:paraId="70783380" w14:textId="77777777" w:rsidR="00946E4E" w:rsidRPr="006E353F" w:rsidRDefault="00946E4E" w:rsidP="00C72800">
                            <w:pPr>
                              <w:rPr>
                                <w:rFonts w:ascii="Arial" w:hAnsi="Arial" w:cs="Arial"/>
                              </w:rPr>
                            </w:pPr>
                            <w:r w:rsidRPr="006E353F">
                              <w:rPr>
                                <w:rFonts w:ascii="Arial" w:hAnsi="Arial" w:cs="Arial"/>
                                <w:b/>
                              </w:rPr>
                              <w:t>La prise en charge du patient par l’orthoptiste peut aussi comprendre</w:t>
                            </w:r>
                            <w:r w:rsidRPr="006E353F">
                              <w:rPr>
                                <w:rFonts w:ascii="Arial" w:hAnsi="Arial" w:cs="Arial"/>
                              </w:rPr>
                              <w:t>, en fonction de la périodicité du suivi, des indications du dossier :</w:t>
                            </w:r>
                          </w:p>
                          <w:p w14:paraId="4E5CAC8F" w14:textId="77777777" w:rsidR="00946E4E" w:rsidRPr="006E353F" w:rsidRDefault="00946E4E" w:rsidP="00C72800">
                            <w:pPr>
                              <w:ind w:left="708"/>
                              <w:rPr>
                                <w:rFonts w:ascii="Arial Narrow" w:hAnsi="Arial Narrow" w:cs="Arial"/>
                              </w:rPr>
                            </w:pPr>
                            <w:r w:rsidRPr="006E353F">
                              <w:rPr>
                                <w:rFonts w:ascii="Arial Narrow" w:hAnsi="Arial Narrow" w:cs="Arial"/>
                              </w:rPr>
                              <w:t>- Mesure des verres correcteurs éventuels, examen à l’auto-</w:t>
                            </w:r>
                            <w:proofErr w:type="spellStart"/>
                            <w:r w:rsidRPr="006E353F">
                              <w:rPr>
                                <w:rFonts w:ascii="Arial Narrow" w:hAnsi="Arial Narrow" w:cs="Arial"/>
                              </w:rPr>
                              <w:t>kérato</w:t>
                            </w:r>
                            <w:proofErr w:type="spellEnd"/>
                            <w:r w:rsidRPr="006E353F">
                              <w:rPr>
                                <w:rFonts w:ascii="Arial Narrow" w:hAnsi="Arial Narrow" w:cs="Arial"/>
                              </w:rPr>
                              <w:t xml:space="preserve">-réfractomètre  </w:t>
                            </w:r>
                          </w:p>
                          <w:p w14:paraId="5454DBEA" w14:textId="77777777" w:rsidR="00946E4E" w:rsidRPr="006E353F" w:rsidRDefault="00946E4E" w:rsidP="00C72800">
                            <w:pPr>
                              <w:ind w:left="708"/>
                              <w:rPr>
                                <w:rFonts w:ascii="Arial Narrow" w:hAnsi="Arial Narrow" w:cs="Arial"/>
                              </w:rPr>
                            </w:pPr>
                            <w:r w:rsidRPr="006E353F">
                              <w:rPr>
                                <w:rFonts w:ascii="Arial Narrow" w:hAnsi="Arial Narrow" w:cs="Arial"/>
                              </w:rPr>
                              <w:t xml:space="preserve">  </w:t>
                            </w:r>
                            <w:proofErr w:type="gramStart"/>
                            <w:r w:rsidRPr="006E353F">
                              <w:rPr>
                                <w:rFonts w:ascii="Arial Narrow" w:hAnsi="Arial Narrow" w:cs="Arial"/>
                              </w:rPr>
                              <w:t>automatique</w:t>
                            </w:r>
                            <w:proofErr w:type="gramEnd"/>
                            <w:r w:rsidRPr="006E353F">
                              <w:rPr>
                                <w:rFonts w:ascii="Arial Narrow" w:hAnsi="Arial Narrow" w:cs="Arial"/>
                              </w:rPr>
                              <w:t xml:space="preserve">. </w:t>
                            </w:r>
                          </w:p>
                          <w:p w14:paraId="56858469" w14:textId="77777777" w:rsidR="00946E4E" w:rsidRPr="006E353F" w:rsidRDefault="00946E4E" w:rsidP="00C72800">
                            <w:pPr>
                              <w:ind w:firstLine="708"/>
                              <w:rPr>
                                <w:rFonts w:ascii="Arial Narrow" w:hAnsi="Arial Narrow" w:cs="Arial"/>
                              </w:rPr>
                            </w:pPr>
                            <w:r w:rsidRPr="006E353F">
                              <w:rPr>
                                <w:rFonts w:ascii="Arial Narrow" w:hAnsi="Arial Narrow" w:cs="Arial"/>
                              </w:rPr>
                              <w:t xml:space="preserve">- </w:t>
                            </w:r>
                            <w:proofErr w:type="spellStart"/>
                            <w:r w:rsidRPr="006E353F">
                              <w:rPr>
                                <w:rFonts w:ascii="Arial Narrow" w:hAnsi="Arial Narrow" w:cs="Arial"/>
                              </w:rPr>
                              <w:t>Pachymétrie</w:t>
                            </w:r>
                            <w:proofErr w:type="spellEnd"/>
                            <w:r w:rsidRPr="006E353F">
                              <w:rPr>
                                <w:rFonts w:ascii="Arial Narrow" w:hAnsi="Arial Narrow" w:cs="Arial"/>
                              </w:rPr>
                              <w:t xml:space="preserve"> cornéenne sans contact </w:t>
                            </w:r>
                          </w:p>
                          <w:p w14:paraId="5B359945" w14:textId="77777777" w:rsidR="00946E4E" w:rsidRPr="006E353F" w:rsidRDefault="00946E4E" w:rsidP="00C72800">
                            <w:pPr>
                              <w:ind w:firstLine="708"/>
                              <w:rPr>
                                <w:rFonts w:ascii="Arial Narrow" w:hAnsi="Arial Narrow" w:cs="Arial"/>
                              </w:rPr>
                            </w:pPr>
                            <w:r w:rsidRPr="006E353F">
                              <w:rPr>
                                <w:rFonts w:ascii="Arial Narrow" w:hAnsi="Arial Narrow" w:cs="Arial"/>
                              </w:rPr>
                              <w:t>- Rétinographie mydriatique ou non mydriatique</w:t>
                            </w:r>
                          </w:p>
                          <w:p w14:paraId="3245BFD6" w14:textId="77777777" w:rsidR="00946E4E" w:rsidRPr="006E353F" w:rsidRDefault="00946E4E" w:rsidP="00C72800">
                            <w:pPr>
                              <w:ind w:firstLine="708"/>
                              <w:rPr>
                                <w:rFonts w:ascii="Arial Narrow" w:hAnsi="Arial Narrow" w:cs="Arial"/>
                              </w:rPr>
                            </w:pPr>
                            <w:r w:rsidRPr="006E353F">
                              <w:rPr>
                                <w:rFonts w:ascii="Arial Narrow" w:hAnsi="Arial Narrow" w:cs="Arial"/>
                              </w:rPr>
                              <w:t>- Instillation de collyre(s), autre(s) examen(s) sur indication de l’ophtalmologiste.</w:t>
                            </w:r>
                          </w:p>
                          <w:p w14:paraId="38DD516E" w14:textId="77777777" w:rsidR="00946E4E" w:rsidRPr="006E353F" w:rsidRDefault="00946E4E" w:rsidP="00C72800">
                            <w:pPr>
                              <w:ind w:firstLine="708"/>
                              <w:rPr>
                                <w:rFonts w:ascii="Arial" w:hAnsi="Arial" w:cs="Arial"/>
                                <w:sz w:val="16"/>
                                <w:szCs w:val="16"/>
                              </w:rPr>
                            </w:pPr>
                          </w:p>
                          <w:p w14:paraId="1D89B6E4" w14:textId="77777777" w:rsidR="00946E4E" w:rsidRPr="006E353F" w:rsidRDefault="00946E4E" w:rsidP="00D756F5">
                            <w:pPr>
                              <w:rPr>
                                <w:rFonts w:ascii="Arial" w:hAnsi="Arial" w:cs="Arial"/>
                              </w:rPr>
                            </w:pPr>
                            <w:r w:rsidRPr="006E353F">
                              <w:rPr>
                                <w:rFonts w:ascii="Arial" w:hAnsi="Arial" w:cs="Arial"/>
                              </w:rPr>
                              <w:t>Transmission des informations à l’ophtalmologiste par l’intermédiaire du dossier partagé.</w:t>
                            </w:r>
                          </w:p>
                          <w:p w14:paraId="4739F8B5" w14:textId="77777777" w:rsidR="00946E4E" w:rsidRPr="006E353F" w:rsidRDefault="00946E4E" w:rsidP="00C72800">
                            <w:pPr>
                              <w:rPr>
                                <w:rFonts w:ascii="Arial" w:hAnsi="Arial" w:cs="Arial"/>
                              </w:rPr>
                            </w:pPr>
                          </w:p>
                          <w:p w14:paraId="16071438" w14:textId="77777777" w:rsidR="00946E4E" w:rsidRPr="006E353F" w:rsidRDefault="00946E4E" w:rsidP="00C72800">
                            <w:pPr>
                              <w:rPr>
                                <w:rFonts w:ascii="Arial" w:hAnsi="Arial" w:cs="Arial"/>
                              </w:rPr>
                            </w:pPr>
                            <w:r w:rsidRPr="006E353F">
                              <w:rPr>
                                <w:rFonts w:ascii="Arial" w:hAnsi="Arial" w:cs="Arial"/>
                                <w:b/>
                                <w:sz w:val="28"/>
                                <w:szCs w:val="28"/>
                              </w:rPr>
                              <w:t>Ophtalmologiste </w:t>
                            </w:r>
                            <w:r w:rsidRPr="006E353F">
                              <w:rPr>
                                <w:rFonts w:ascii="Arial" w:hAnsi="Arial" w:cs="Arial"/>
                              </w:rPr>
                              <w:t>:</w:t>
                            </w:r>
                          </w:p>
                          <w:p w14:paraId="289F615E" w14:textId="77777777" w:rsidR="00946E4E" w:rsidRPr="006E353F" w:rsidRDefault="00946E4E" w:rsidP="00C72800">
                            <w:pPr>
                              <w:pStyle w:val="Paragraphedeliste"/>
                              <w:numPr>
                                <w:ilvl w:val="0"/>
                                <w:numId w:val="4"/>
                              </w:numPr>
                              <w:tabs>
                                <w:tab w:val="num" w:pos="360"/>
                                <w:tab w:val="center" w:pos="4536"/>
                                <w:tab w:val="right" w:pos="9072"/>
                              </w:tabs>
                              <w:ind w:left="0" w:firstLine="0"/>
                              <w:contextualSpacing w:val="0"/>
                              <w:rPr>
                                <w:rFonts w:ascii="Arial Narrow" w:hAnsi="Arial Narrow" w:cs="Arial"/>
                              </w:rPr>
                            </w:pPr>
                            <w:r w:rsidRPr="006E353F">
                              <w:rPr>
                                <w:rFonts w:ascii="Arial Narrow" w:hAnsi="Arial Narrow" w:cs="Arial"/>
                              </w:rPr>
                              <w:t xml:space="preserve">Interprétation des examens </w:t>
                            </w:r>
                            <w:proofErr w:type="spellStart"/>
                            <w:r w:rsidRPr="006E353F">
                              <w:rPr>
                                <w:rFonts w:ascii="Arial Narrow" w:hAnsi="Arial Narrow" w:cs="Arial"/>
                              </w:rPr>
                              <w:t>paracliniques</w:t>
                            </w:r>
                            <w:proofErr w:type="spellEnd"/>
                            <w:r w:rsidRPr="006E353F">
                              <w:rPr>
                                <w:rFonts w:ascii="Arial Narrow" w:hAnsi="Arial Narrow" w:cs="Arial"/>
                              </w:rPr>
                              <w:t xml:space="preserve">, analyse et validation du </w:t>
                            </w:r>
                            <w:proofErr w:type="gramStart"/>
                            <w:r w:rsidRPr="006E353F">
                              <w:rPr>
                                <w:rFonts w:ascii="Arial Narrow" w:hAnsi="Arial Narrow" w:cs="Arial"/>
                              </w:rPr>
                              <w:t>dossier .</w:t>
                            </w:r>
                            <w:proofErr w:type="gramEnd"/>
                          </w:p>
                          <w:p w14:paraId="05670F65" w14:textId="1B99087E" w:rsidR="00946E4E" w:rsidRPr="006E353F" w:rsidRDefault="00946E4E" w:rsidP="00C72800">
                            <w:pPr>
                              <w:pStyle w:val="NormalWeb"/>
                              <w:numPr>
                                <w:ilvl w:val="0"/>
                                <w:numId w:val="4"/>
                              </w:numPr>
                              <w:tabs>
                                <w:tab w:val="num" w:pos="360"/>
                              </w:tabs>
                              <w:spacing w:before="0" w:beforeAutospacing="0" w:after="200" w:afterAutospacing="0" w:line="276" w:lineRule="auto"/>
                              <w:ind w:left="0" w:firstLine="0"/>
                              <w:rPr>
                                <w:rFonts w:ascii="Arial Narrow" w:hAnsi="Arial Narrow" w:cs="Arial"/>
                                <w:color w:val="000000" w:themeColor="text1"/>
                              </w:rPr>
                            </w:pPr>
                            <w:r w:rsidRPr="006E353F">
                              <w:rPr>
                                <w:rFonts w:ascii="Arial Narrow" w:hAnsi="Arial Narrow" w:cs="Arial"/>
                                <w:bCs/>
                                <w:color w:val="000000" w:themeColor="text1"/>
                              </w:rPr>
                              <w:t>Il décide de la périodicité et de la teneur des contrôles</w:t>
                            </w:r>
                            <w:r w:rsidRPr="006E353F">
                              <w:rPr>
                                <w:rFonts w:ascii="Arial Narrow" w:hAnsi="Arial Narrow" w:cs="Arial"/>
                                <w:color w:val="000000" w:themeColor="text1"/>
                              </w:rPr>
                              <w:t xml:space="preserve">, laquelle doit être adaptée individuellement, tenant chaque fois compte de la progression du glaucome et du </w:t>
                            </w:r>
                            <w:r w:rsidRPr="006E353F">
                              <w:rPr>
                                <w:rFonts w:ascii="Arial Narrow" w:hAnsi="Arial Narrow" w:cs="Arial"/>
                                <w:bCs/>
                                <w:color w:val="000000" w:themeColor="text1"/>
                              </w:rPr>
                              <w:t>stade clinique. L’âge</w:t>
                            </w:r>
                            <w:r w:rsidRPr="006E353F">
                              <w:rPr>
                                <w:rFonts w:ascii="Arial Narrow" w:hAnsi="Arial Narrow" w:cs="Arial"/>
                                <w:color w:val="000000" w:themeColor="text1"/>
                              </w:rPr>
                              <w:t xml:space="preserve"> du patient, les </w:t>
                            </w:r>
                            <w:r w:rsidRPr="006E353F">
                              <w:rPr>
                                <w:rFonts w:ascii="Arial Narrow" w:hAnsi="Arial Narrow" w:cs="Arial"/>
                                <w:bCs/>
                                <w:color w:val="000000" w:themeColor="text1"/>
                              </w:rPr>
                              <w:t>caractéristiques socioéconomiques</w:t>
                            </w:r>
                            <w:r w:rsidRPr="006E353F">
                              <w:rPr>
                                <w:rFonts w:ascii="Arial Narrow" w:hAnsi="Arial Narrow" w:cs="Arial"/>
                                <w:color w:val="000000" w:themeColor="text1"/>
                              </w:rPr>
                              <w:t xml:space="preserve"> </w:t>
                            </w:r>
                            <w:r w:rsidRPr="006E353F">
                              <w:rPr>
                                <w:rFonts w:ascii="Arial Narrow" w:hAnsi="Arial Narrow" w:cs="Arial"/>
                                <w:bCs/>
                                <w:color w:val="000000" w:themeColor="text1"/>
                              </w:rPr>
                              <w:t xml:space="preserve">et </w:t>
                            </w:r>
                            <w:proofErr w:type="gramStart"/>
                            <w:r w:rsidRPr="006E353F">
                              <w:rPr>
                                <w:rFonts w:ascii="Arial Narrow" w:hAnsi="Arial Narrow" w:cs="Arial"/>
                                <w:bCs/>
                                <w:color w:val="000000" w:themeColor="text1"/>
                              </w:rPr>
                              <w:t>socioprofessionnelles</w:t>
                            </w:r>
                            <w:proofErr w:type="gramEnd"/>
                            <w:r w:rsidRPr="006E353F">
                              <w:rPr>
                                <w:rFonts w:ascii="Arial Narrow" w:hAnsi="Arial Narrow" w:cs="Arial"/>
                                <w:color w:val="000000" w:themeColor="text1"/>
                              </w:rPr>
                              <w:t xml:space="preserve"> propres à chaque individu, ainsi que le profil psychologique doivent également être pris en compte.</w:t>
                            </w:r>
                          </w:p>
                          <w:p w14:paraId="5DC64AAA" w14:textId="3BAA78FA" w:rsidR="00946E4E" w:rsidRPr="006E353F" w:rsidRDefault="00946E4E" w:rsidP="00C72800">
                            <w:pPr>
                              <w:pStyle w:val="NormalWeb"/>
                              <w:numPr>
                                <w:ilvl w:val="0"/>
                                <w:numId w:val="4"/>
                              </w:numPr>
                              <w:tabs>
                                <w:tab w:val="num" w:pos="360"/>
                              </w:tabs>
                              <w:spacing w:before="0" w:beforeAutospacing="0" w:after="200" w:afterAutospacing="0" w:line="276" w:lineRule="auto"/>
                              <w:ind w:left="0" w:firstLine="0"/>
                              <w:rPr>
                                <w:rFonts w:ascii="Arial Narrow" w:hAnsi="Arial Narrow" w:cs="Arial"/>
                                <w:color w:val="000000" w:themeColor="text1"/>
                              </w:rPr>
                            </w:pPr>
                            <w:r w:rsidRPr="006E353F">
                              <w:rPr>
                                <w:rFonts w:ascii="Arial Narrow" w:hAnsi="Arial Narrow" w:cs="Arial"/>
                                <w:color w:val="000000" w:themeColor="text1"/>
                              </w:rPr>
                              <w:t>Transmission au patient du compte-rendu des examens, avec l’éventuelle ordonnance de traitement, et la date et les modalités du prochain contrôle, si cela n’a pas déjà été prévu lors de l’examen (ou si modification à programmer)</w:t>
                            </w:r>
                          </w:p>
                          <w:p w14:paraId="1B2B45B6" w14:textId="77777777" w:rsidR="00946E4E" w:rsidRDefault="00946E4E" w:rsidP="00C72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34" type="#_x0000_t202" style="position:absolute;margin-left:-17.95pt;margin-top:3in;width:522pt;height:5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" filled="f" strokecolor="black [3213]">
                <v:textbox>
                  <w:txbxContent>
                    <w:p w14:paraId="0A6B6A27" w14:textId="77777777" w:rsidR="00946E4E" w:rsidRPr="00DA0167" w:rsidRDefault="00946E4E" w:rsidP="00C72800">
                      <w:pPr>
                        <w:jc w:val="center"/>
                      </w:pPr>
                    </w:p>
                    <w:p w14:paraId="55D415F6" w14:textId="77777777" w:rsidR="00946E4E" w:rsidRPr="006E353F" w:rsidRDefault="00946E4E" w:rsidP="00C72800">
                      <w:pPr>
                        <w:jc w:val="center"/>
                        <w:rPr>
                          <w:rFonts w:ascii="Arial" w:hAnsi="Arial" w:cs="Arial"/>
                          <w:b/>
                          <w:sz w:val="36"/>
                          <w:szCs w:val="36"/>
                        </w:rPr>
                      </w:pPr>
                      <w:r w:rsidRPr="006E353F">
                        <w:rPr>
                          <w:rFonts w:ascii="Arial" w:hAnsi="Arial" w:cs="Arial"/>
                          <w:b/>
                          <w:sz w:val="36"/>
                          <w:szCs w:val="36"/>
                        </w:rPr>
                        <w:t>Descriptif du processus de prise en charge du patient</w:t>
                      </w:r>
                    </w:p>
                    <w:p w14:paraId="445B5642" w14:textId="77777777" w:rsidR="00946E4E" w:rsidRPr="006E353F" w:rsidRDefault="00946E4E" w:rsidP="00C72800">
                      <w:pPr>
                        <w:jc w:val="center"/>
                        <w:rPr>
                          <w:rFonts w:ascii="Arial" w:hAnsi="Arial" w:cs="Arial"/>
                        </w:rPr>
                      </w:pPr>
                    </w:p>
                    <w:p w14:paraId="7F08FE49" w14:textId="77777777" w:rsidR="00946E4E" w:rsidRPr="006E353F" w:rsidRDefault="00946E4E" w:rsidP="00C72800">
                      <w:pPr>
                        <w:rPr>
                          <w:rFonts w:ascii="Arial" w:hAnsi="Arial" w:cs="Arial"/>
                        </w:rPr>
                      </w:pPr>
                      <w:r w:rsidRPr="006E353F">
                        <w:rPr>
                          <w:rFonts w:ascii="Arial" w:hAnsi="Arial" w:cs="Arial"/>
                          <w:b/>
                          <w:sz w:val="28"/>
                          <w:szCs w:val="28"/>
                        </w:rPr>
                        <w:t>Orthoptiste </w:t>
                      </w:r>
                      <w:r w:rsidRPr="006E353F">
                        <w:rPr>
                          <w:rFonts w:ascii="Arial" w:hAnsi="Arial" w:cs="Arial"/>
                        </w:rPr>
                        <w:t xml:space="preserve">: </w:t>
                      </w:r>
                    </w:p>
                    <w:p w14:paraId="17102E55" w14:textId="77777777" w:rsidR="00946E4E" w:rsidRPr="006E353F" w:rsidRDefault="00946E4E" w:rsidP="00C72800">
                      <w:pPr>
                        <w:rPr>
                          <w:rFonts w:ascii="Arial" w:hAnsi="Arial" w:cs="Arial"/>
                          <w:b/>
                        </w:rPr>
                      </w:pPr>
                      <w:r w:rsidRPr="006E353F">
                        <w:rPr>
                          <w:rFonts w:ascii="Arial" w:hAnsi="Arial" w:cs="Arial"/>
                          <w:b/>
                        </w:rPr>
                        <w:t>La prise en charge du patient comprendra habituellement au moins :</w:t>
                      </w:r>
                    </w:p>
                    <w:p w14:paraId="62CE3770" w14:textId="77777777" w:rsidR="00946E4E" w:rsidRPr="006E353F" w:rsidRDefault="00946E4E" w:rsidP="00C72800">
                      <w:pPr>
                        <w:ind w:left="708"/>
                        <w:rPr>
                          <w:rFonts w:ascii="Arial Narrow" w:hAnsi="Arial Narrow" w:cs="Arial"/>
                        </w:rPr>
                      </w:pPr>
                      <w:r w:rsidRPr="006E353F">
                        <w:rPr>
                          <w:rFonts w:ascii="Arial Narrow" w:hAnsi="Arial Narrow" w:cs="Arial"/>
                        </w:rPr>
                        <w:t xml:space="preserve">- Installation du </w:t>
                      </w:r>
                      <w:proofErr w:type="gramStart"/>
                      <w:r w:rsidRPr="006E353F">
                        <w:rPr>
                          <w:rFonts w:ascii="Arial Narrow" w:hAnsi="Arial Narrow" w:cs="Arial"/>
                        </w:rPr>
                        <w:t>patient ,</w:t>
                      </w:r>
                      <w:proofErr w:type="gramEnd"/>
                      <w:r w:rsidRPr="006E353F">
                        <w:rPr>
                          <w:rFonts w:ascii="Arial Narrow" w:hAnsi="Arial Narrow" w:cs="Arial"/>
                        </w:rPr>
                        <w:t xml:space="preserve"> ouverture du dossier informatique avec prise en compte des    </w:t>
                      </w:r>
                    </w:p>
                    <w:p w14:paraId="1C31A53F" w14:textId="3D53873C" w:rsidR="00946E4E" w:rsidRPr="006E353F" w:rsidRDefault="00946E4E" w:rsidP="00C72800">
                      <w:pPr>
                        <w:ind w:left="708"/>
                        <w:rPr>
                          <w:rFonts w:ascii="Arial Narrow" w:hAnsi="Arial Narrow" w:cs="Arial"/>
                        </w:rPr>
                      </w:pPr>
                      <w:r w:rsidRPr="006E353F">
                        <w:rPr>
                          <w:rFonts w:ascii="Arial Narrow" w:hAnsi="Arial Narrow" w:cs="Arial"/>
                        </w:rPr>
                        <w:t xml:space="preserve">   </w:t>
                      </w:r>
                      <w:proofErr w:type="gramStart"/>
                      <w:r w:rsidRPr="006E353F">
                        <w:rPr>
                          <w:rFonts w:ascii="Arial Narrow" w:hAnsi="Arial Narrow" w:cs="Arial"/>
                        </w:rPr>
                        <w:t>préconisations</w:t>
                      </w:r>
                      <w:proofErr w:type="gramEnd"/>
                      <w:r w:rsidRPr="006E353F">
                        <w:rPr>
                          <w:rFonts w:ascii="Arial Narrow" w:hAnsi="Arial Narrow" w:cs="Arial"/>
                        </w:rPr>
                        <w:t xml:space="preserve"> éventuelles décidées lors de l’examen précédent. </w:t>
                      </w:r>
                    </w:p>
                    <w:p w14:paraId="379D2865" w14:textId="5A7E2F14" w:rsidR="00946E4E" w:rsidRPr="006E353F" w:rsidRDefault="00946E4E" w:rsidP="00C72800">
                      <w:pPr>
                        <w:ind w:left="708"/>
                        <w:rPr>
                          <w:rFonts w:ascii="Arial Narrow" w:hAnsi="Arial Narrow" w:cs="Arial"/>
                          <w:color w:val="000000" w:themeColor="text1"/>
                        </w:rPr>
                      </w:pPr>
                      <w:r w:rsidRPr="006E353F">
                        <w:rPr>
                          <w:rFonts w:ascii="Arial Narrow" w:hAnsi="Arial Narrow" w:cs="Arial"/>
                        </w:rPr>
                        <w:t xml:space="preserve">- </w:t>
                      </w:r>
                      <w:r w:rsidRPr="006E353F">
                        <w:rPr>
                          <w:rFonts w:ascii="Arial Narrow" w:hAnsi="Arial Narrow" w:cs="Arial"/>
                          <w:color w:val="000000" w:themeColor="text1"/>
                        </w:rPr>
                        <w:t>Interrogatoire du patient visant à identifier ses plaintes visuelles, à contrôler l’observance thérapeutique et la tolérance locale/générale des collyres. Cet interrogatoire pourra aussi repérer l’apparition de nouveaux symptômes sans relation avec le glaucome ou une nouvelle thérapeutique prise par le patient depuis l’examen précédent.</w:t>
                      </w:r>
                    </w:p>
                    <w:p w14:paraId="2323819C" w14:textId="77777777" w:rsidR="00946E4E" w:rsidRPr="006E353F" w:rsidRDefault="00946E4E" w:rsidP="00C72800">
                      <w:pPr>
                        <w:ind w:left="708"/>
                        <w:rPr>
                          <w:rFonts w:ascii="Arial Narrow" w:hAnsi="Arial Narrow" w:cs="Arial"/>
                        </w:rPr>
                      </w:pPr>
                      <w:r w:rsidRPr="006E353F">
                        <w:rPr>
                          <w:rFonts w:ascii="Arial Narrow" w:hAnsi="Arial Narrow" w:cs="Arial"/>
                        </w:rPr>
                        <w:t>- Tonométrie sans contact.</w:t>
                      </w:r>
                    </w:p>
                    <w:p w14:paraId="24300C20" w14:textId="70D7FEC3" w:rsidR="00946E4E" w:rsidRPr="006E353F" w:rsidRDefault="00946E4E" w:rsidP="00C72800">
                      <w:pPr>
                        <w:ind w:left="708"/>
                        <w:rPr>
                          <w:rFonts w:ascii="Arial Narrow" w:hAnsi="Arial Narrow" w:cs="Arial"/>
                        </w:rPr>
                      </w:pPr>
                      <w:r w:rsidRPr="006E353F">
                        <w:rPr>
                          <w:rFonts w:ascii="Arial Narrow" w:hAnsi="Arial Narrow" w:cs="Arial"/>
                        </w:rPr>
                        <w:t>- Régulièrement, en fonction de l’HTO ou du stade du glaucome et des indications inscrites dans le dossier par l’ophtalmologiste :</w:t>
                      </w:r>
                    </w:p>
                    <w:p w14:paraId="624DE1EB" w14:textId="77777777" w:rsidR="00946E4E" w:rsidRPr="006E353F" w:rsidRDefault="00946E4E" w:rsidP="00C72800">
                      <w:pPr>
                        <w:ind w:firstLine="708"/>
                        <w:rPr>
                          <w:rFonts w:ascii="Arial Narrow" w:hAnsi="Arial Narrow" w:cs="Arial"/>
                        </w:rPr>
                      </w:pPr>
                      <w:r w:rsidRPr="006E353F">
                        <w:rPr>
                          <w:rFonts w:ascii="Arial Narrow" w:hAnsi="Arial Narrow" w:cs="Arial"/>
                        </w:rPr>
                        <w:tab/>
                        <w:t>. Champ visuel (</w:t>
                      </w:r>
                      <w:proofErr w:type="spellStart"/>
                      <w:r w:rsidRPr="006E353F">
                        <w:rPr>
                          <w:rFonts w:ascii="Arial Narrow" w:hAnsi="Arial Narrow" w:cs="Arial"/>
                        </w:rPr>
                        <w:t>périmétrie</w:t>
                      </w:r>
                      <w:proofErr w:type="spellEnd"/>
                      <w:r w:rsidRPr="006E353F">
                        <w:rPr>
                          <w:rFonts w:ascii="Arial Narrow" w:hAnsi="Arial Narrow" w:cs="Arial"/>
                        </w:rPr>
                        <w:t>)</w:t>
                      </w:r>
                    </w:p>
                    <w:p w14:paraId="60E0DA59" w14:textId="77777777" w:rsidR="00946E4E" w:rsidRPr="006E353F" w:rsidRDefault="00946E4E" w:rsidP="00C72800">
                      <w:pPr>
                        <w:ind w:left="708"/>
                        <w:rPr>
                          <w:rFonts w:ascii="Arial Narrow" w:hAnsi="Arial Narrow" w:cs="Arial"/>
                        </w:rPr>
                      </w:pPr>
                      <w:r w:rsidRPr="006E353F">
                        <w:rPr>
                          <w:rFonts w:ascii="Arial Narrow" w:hAnsi="Arial Narrow" w:cs="Arial"/>
                        </w:rPr>
                        <w:tab/>
                        <w:t>. Tomographie par cohérence optique oculaire (OCT)</w:t>
                      </w:r>
                    </w:p>
                    <w:p w14:paraId="2D256A57" w14:textId="77777777" w:rsidR="00946E4E" w:rsidRPr="006E353F" w:rsidRDefault="00946E4E" w:rsidP="00C72800">
                      <w:pPr>
                        <w:pStyle w:val="Paragraphedeliste"/>
                        <w:ind w:left="1068" w:firstLine="348"/>
                        <w:rPr>
                          <w:rFonts w:ascii="Arial Narrow" w:hAnsi="Arial Narrow" w:cs="Arial"/>
                        </w:rPr>
                      </w:pPr>
                      <w:r w:rsidRPr="006E353F">
                        <w:rPr>
                          <w:rFonts w:ascii="Arial Narrow" w:hAnsi="Arial Narrow" w:cs="Arial"/>
                        </w:rPr>
                        <w:t>. Acuité visuelle, réfraction subjective</w:t>
                      </w:r>
                    </w:p>
                    <w:p w14:paraId="0F6D5590" w14:textId="77777777" w:rsidR="00946E4E" w:rsidRPr="006E353F" w:rsidRDefault="00946E4E" w:rsidP="00C72800">
                      <w:pPr>
                        <w:pStyle w:val="Paragraphedeliste"/>
                        <w:ind w:left="1068"/>
                        <w:rPr>
                          <w:rFonts w:ascii="Arial" w:hAnsi="Arial" w:cs="Arial"/>
                        </w:rPr>
                      </w:pPr>
                    </w:p>
                    <w:p w14:paraId="70783380" w14:textId="77777777" w:rsidR="00946E4E" w:rsidRPr="006E353F" w:rsidRDefault="00946E4E" w:rsidP="00C72800">
                      <w:pPr>
                        <w:rPr>
                          <w:rFonts w:ascii="Arial" w:hAnsi="Arial" w:cs="Arial"/>
                        </w:rPr>
                      </w:pPr>
                      <w:r w:rsidRPr="006E353F">
                        <w:rPr>
                          <w:rFonts w:ascii="Arial" w:hAnsi="Arial" w:cs="Arial"/>
                          <w:b/>
                        </w:rPr>
                        <w:t>La prise en charge du patient par l’orthoptiste peut aussi comprendre</w:t>
                      </w:r>
                      <w:r w:rsidRPr="006E353F">
                        <w:rPr>
                          <w:rFonts w:ascii="Arial" w:hAnsi="Arial" w:cs="Arial"/>
                        </w:rPr>
                        <w:t>, en fonction de la périodicité du suivi, des indications du dossier :</w:t>
                      </w:r>
                    </w:p>
                    <w:p w14:paraId="4E5CAC8F" w14:textId="77777777" w:rsidR="00946E4E" w:rsidRPr="006E353F" w:rsidRDefault="00946E4E" w:rsidP="00C72800">
                      <w:pPr>
                        <w:ind w:left="708"/>
                        <w:rPr>
                          <w:rFonts w:ascii="Arial Narrow" w:hAnsi="Arial Narrow" w:cs="Arial"/>
                        </w:rPr>
                      </w:pPr>
                      <w:r w:rsidRPr="006E353F">
                        <w:rPr>
                          <w:rFonts w:ascii="Arial Narrow" w:hAnsi="Arial Narrow" w:cs="Arial"/>
                        </w:rPr>
                        <w:t>- Mesure des verres correcteurs éventuels, examen à l’auto-</w:t>
                      </w:r>
                      <w:proofErr w:type="spellStart"/>
                      <w:r w:rsidRPr="006E353F">
                        <w:rPr>
                          <w:rFonts w:ascii="Arial Narrow" w:hAnsi="Arial Narrow" w:cs="Arial"/>
                        </w:rPr>
                        <w:t>kérato</w:t>
                      </w:r>
                      <w:proofErr w:type="spellEnd"/>
                      <w:r w:rsidRPr="006E353F">
                        <w:rPr>
                          <w:rFonts w:ascii="Arial Narrow" w:hAnsi="Arial Narrow" w:cs="Arial"/>
                        </w:rPr>
                        <w:t xml:space="preserve">-réfractomètre  </w:t>
                      </w:r>
                    </w:p>
                    <w:p w14:paraId="5454DBEA" w14:textId="77777777" w:rsidR="00946E4E" w:rsidRPr="006E353F" w:rsidRDefault="00946E4E" w:rsidP="00C72800">
                      <w:pPr>
                        <w:ind w:left="708"/>
                        <w:rPr>
                          <w:rFonts w:ascii="Arial Narrow" w:hAnsi="Arial Narrow" w:cs="Arial"/>
                        </w:rPr>
                      </w:pPr>
                      <w:r w:rsidRPr="006E353F">
                        <w:rPr>
                          <w:rFonts w:ascii="Arial Narrow" w:hAnsi="Arial Narrow" w:cs="Arial"/>
                        </w:rPr>
                        <w:t xml:space="preserve">  </w:t>
                      </w:r>
                      <w:proofErr w:type="gramStart"/>
                      <w:r w:rsidRPr="006E353F">
                        <w:rPr>
                          <w:rFonts w:ascii="Arial Narrow" w:hAnsi="Arial Narrow" w:cs="Arial"/>
                        </w:rPr>
                        <w:t>automatique</w:t>
                      </w:r>
                      <w:proofErr w:type="gramEnd"/>
                      <w:r w:rsidRPr="006E353F">
                        <w:rPr>
                          <w:rFonts w:ascii="Arial Narrow" w:hAnsi="Arial Narrow" w:cs="Arial"/>
                        </w:rPr>
                        <w:t xml:space="preserve">. </w:t>
                      </w:r>
                    </w:p>
                    <w:p w14:paraId="56858469" w14:textId="77777777" w:rsidR="00946E4E" w:rsidRPr="006E353F" w:rsidRDefault="00946E4E" w:rsidP="00C72800">
                      <w:pPr>
                        <w:ind w:firstLine="708"/>
                        <w:rPr>
                          <w:rFonts w:ascii="Arial Narrow" w:hAnsi="Arial Narrow" w:cs="Arial"/>
                        </w:rPr>
                      </w:pPr>
                      <w:r w:rsidRPr="006E353F">
                        <w:rPr>
                          <w:rFonts w:ascii="Arial Narrow" w:hAnsi="Arial Narrow" w:cs="Arial"/>
                        </w:rPr>
                        <w:t xml:space="preserve">- </w:t>
                      </w:r>
                      <w:proofErr w:type="spellStart"/>
                      <w:r w:rsidRPr="006E353F">
                        <w:rPr>
                          <w:rFonts w:ascii="Arial Narrow" w:hAnsi="Arial Narrow" w:cs="Arial"/>
                        </w:rPr>
                        <w:t>Pachymétrie</w:t>
                      </w:r>
                      <w:proofErr w:type="spellEnd"/>
                      <w:r w:rsidRPr="006E353F">
                        <w:rPr>
                          <w:rFonts w:ascii="Arial Narrow" w:hAnsi="Arial Narrow" w:cs="Arial"/>
                        </w:rPr>
                        <w:t xml:space="preserve"> cornéenne sans contact </w:t>
                      </w:r>
                    </w:p>
                    <w:p w14:paraId="5B359945" w14:textId="77777777" w:rsidR="00946E4E" w:rsidRPr="006E353F" w:rsidRDefault="00946E4E" w:rsidP="00C72800">
                      <w:pPr>
                        <w:ind w:firstLine="708"/>
                        <w:rPr>
                          <w:rFonts w:ascii="Arial Narrow" w:hAnsi="Arial Narrow" w:cs="Arial"/>
                        </w:rPr>
                      </w:pPr>
                      <w:r w:rsidRPr="006E353F">
                        <w:rPr>
                          <w:rFonts w:ascii="Arial Narrow" w:hAnsi="Arial Narrow" w:cs="Arial"/>
                        </w:rPr>
                        <w:t>- Rétinographie mydriatique ou non mydriatique</w:t>
                      </w:r>
                    </w:p>
                    <w:p w14:paraId="3245BFD6" w14:textId="77777777" w:rsidR="00946E4E" w:rsidRPr="006E353F" w:rsidRDefault="00946E4E" w:rsidP="00C72800">
                      <w:pPr>
                        <w:ind w:firstLine="708"/>
                        <w:rPr>
                          <w:rFonts w:ascii="Arial Narrow" w:hAnsi="Arial Narrow" w:cs="Arial"/>
                        </w:rPr>
                      </w:pPr>
                      <w:r w:rsidRPr="006E353F">
                        <w:rPr>
                          <w:rFonts w:ascii="Arial Narrow" w:hAnsi="Arial Narrow" w:cs="Arial"/>
                        </w:rPr>
                        <w:t>- Instillation de collyre(s), autre(s) examen(s) sur indication de l’ophtalmologiste.</w:t>
                      </w:r>
                    </w:p>
                    <w:p w14:paraId="38DD516E" w14:textId="77777777" w:rsidR="00946E4E" w:rsidRPr="006E353F" w:rsidRDefault="00946E4E" w:rsidP="00C72800">
                      <w:pPr>
                        <w:ind w:firstLine="708"/>
                        <w:rPr>
                          <w:rFonts w:ascii="Arial" w:hAnsi="Arial" w:cs="Arial"/>
                          <w:sz w:val="16"/>
                          <w:szCs w:val="16"/>
                        </w:rPr>
                      </w:pPr>
                    </w:p>
                    <w:p w14:paraId="1D89B6E4" w14:textId="77777777" w:rsidR="00946E4E" w:rsidRPr="006E353F" w:rsidRDefault="00946E4E" w:rsidP="00D756F5">
                      <w:pPr>
                        <w:rPr>
                          <w:rFonts w:ascii="Arial" w:hAnsi="Arial" w:cs="Arial"/>
                        </w:rPr>
                      </w:pPr>
                      <w:r w:rsidRPr="006E353F">
                        <w:rPr>
                          <w:rFonts w:ascii="Arial" w:hAnsi="Arial" w:cs="Arial"/>
                        </w:rPr>
                        <w:t>Transmission des informations à l’ophtalmologiste par l’intermédiaire du dossier partagé.</w:t>
                      </w:r>
                    </w:p>
                    <w:p w14:paraId="4739F8B5" w14:textId="77777777" w:rsidR="00946E4E" w:rsidRPr="006E353F" w:rsidRDefault="00946E4E" w:rsidP="00C72800">
                      <w:pPr>
                        <w:rPr>
                          <w:rFonts w:ascii="Arial" w:hAnsi="Arial" w:cs="Arial"/>
                        </w:rPr>
                      </w:pPr>
                    </w:p>
                    <w:p w14:paraId="16071438" w14:textId="77777777" w:rsidR="00946E4E" w:rsidRPr="006E353F" w:rsidRDefault="00946E4E" w:rsidP="00C72800">
                      <w:pPr>
                        <w:rPr>
                          <w:rFonts w:ascii="Arial" w:hAnsi="Arial" w:cs="Arial"/>
                        </w:rPr>
                      </w:pPr>
                      <w:r w:rsidRPr="006E353F">
                        <w:rPr>
                          <w:rFonts w:ascii="Arial" w:hAnsi="Arial" w:cs="Arial"/>
                          <w:b/>
                          <w:sz w:val="28"/>
                          <w:szCs w:val="28"/>
                        </w:rPr>
                        <w:t>Ophtalmologiste </w:t>
                      </w:r>
                      <w:r w:rsidRPr="006E353F">
                        <w:rPr>
                          <w:rFonts w:ascii="Arial" w:hAnsi="Arial" w:cs="Arial"/>
                        </w:rPr>
                        <w:t>:</w:t>
                      </w:r>
                    </w:p>
                    <w:p w14:paraId="289F615E" w14:textId="77777777" w:rsidR="00946E4E" w:rsidRPr="006E353F" w:rsidRDefault="00946E4E" w:rsidP="00C72800">
                      <w:pPr>
                        <w:pStyle w:val="Paragraphedeliste"/>
                        <w:numPr>
                          <w:ilvl w:val="0"/>
                          <w:numId w:val="4"/>
                        </w:numPr>
                        <w:tabs>
                          <w:tab w:val="num" w:pos="360"/>
                          <w:tab w:val="center" w:pos="4536"/>
                          <w:tab w:val="right" w:pos="9072"/>
                        </w:tabs>
                        <w:ind w:left="0" w:firstLine="0"/>
                        <w:contextualSpacing w:val="0"/>
                        <w:rPr>
                          <w:rFonts w:ascii="Arial Narrow" w:hAnsi="Arial Narrow" w:cs="Arial"/>
                        </w:rPr>
                      </w:pPr>
                      <w:r w:rsidRPr="006E353F">
                        <w:rPr>
                          <w:rFonts w:ascii="Arial Narrow" w:hAnsi="Arial Narrow" w:cs="Arial"/>
                        </w:rPr>
                        <w:t xml:space="preserve">Interprétation des examens </w:t>
                      </w:r>
                      <w:proofErr w:type="spellStart"/>
                      <w:r w:rsidRPr="006E353F">
                        <w:rPr>
                          <w:rFonts w:ascii="Arial Narrow" w:hAnsi="Arial Narrow" w:cs="Arial"/>
                        </w:rPr>
                        <w:t>paracliniques</w:t>
                      </w:r>
                      <w:proofErr w:type="spellEnd"/>
                      <w:r w:rsidRPr="006E353F">
                        <w:rPr>
                          <w:rFonts w:ascii="Arial Narrow" w:hAnsi="Arial Narrow" w:cs="Arial"/>
                        </w:rPr>
                        <w:t xml:space="preserve">, analyse et validation du </w:t>
                      </w:r>
                      <w:proofErr w:type="gramStart"/>
                      <w:r w:rsidRPr="006E353F">
                        <w:rPr>
                          <w:rFonts w:ascii="Arial Narrow" w:hAnsi="Arial Narrow" w:cs="Arial"/>
                        </w:rPr>
                        <w:t>dossier .</w:t>
                      </w:r>
                      <w:proofErr w:type="gramEnd"/>
                    </w:p>
                    <w:p w14:paraId="05670F65" w14:textId="1B99087E" w:rsidR="00946E4E" w:rsidRPr="006E353F" w:rsidRDefault="00946E4E" w:rsidP="00C72800">
                      <w:pPr>
                        <w:pStyle w:val="NormalWeb"/>
                        <w:numPr>
                          <w:ilvl w:val="0"/>
                          <w:numId w:val="4"/>
                        </w:numPr>
                        <w:tabs>
                          <w:tab w:val="num" w:pos="360"/>
                        </w:tabs>
                        <w:spacing w:before="0" w:beforeAutospacing="0" w:after="200" w:afterAutospacing="0" w:line="276" w:lineRule="auto"/>
                        <w:ind w:left="0" w:firstLine="0"/>
                        <w:rPr>
                          <w:rFonts w:ascii="Arial Narrow" w:hAnsi="Arial Narrow" w:cs="Arial"/>
                          <w:color w:val="000000" w:themeColor="text1"/>
                        </w:rPr>
                      </w:pPr>
                      <w:r w:rsidRPr="006E353F">
                        <w:rPr>
                          <w:rFonts w:ascii="Arial Narrow" w:hAnsi="Arial Narrow" w:cs="Arial"/>
                          <w:bCs/>
                          <w:color w:val="000000" w:themeColor="text1"/>
                        </w:rPr>
                        <w:t>Il décide de la périodicité et de la teneur des contrôles</w:t>
                      </w:r>
                      <w:r w:rsidRPr="006E353F">
                        <w:rPr>
                          <w:rFonts w:ascii="Arial Narrow" w:hAnsi="Arial Narrow" w:cs="Arial"/>
                          <w:color w:val="000000" w:themeColor="text1"/>
                        </w:rPr>
                        <w:t xml:space="preserve">, laquelle doit être adaptée individuellement, tenant chaque fois compte de la progression du glaucome et du </w:t>
                      </w:r>
                      <w:r w:rsidRPr="006E353F">
                        <w:rPr>
                          <w:rFonts w:ascii="Arial Narrow" w:hAnsi="Arial Narrow" w:cs="Arial"/>
                          <w:bCs/>
                          <w:color w:val="000000" w:themeColor="text1"/>
                        </w:rPr>
                        <w:t>stade clinique. L’âge</w:t>
                      </w:r>
                      <w:r w:rsidRPr="006E353F">
                        <w:rPr>
                          <w:rFonts w:ascii="Arial Narrow" w:hAnsi="Arial Narrow" w:cs="Arial"/>
                          <w:color w:val="000000" w:themeColor="text1"/>
                        </w:rPr>
                        <w:t xml:space="preserve"> du patient, les </w:t>
                      </w:r>
                      <w:r w:rsidRPr="006E353F">
                        <w:rPr>
                          <w:rFonts w:ascii="Arial Narrow" w:hAnsi="Arial Narrow" w:cs="Arial"/>
                          <w:bCs/>
                          <w:color w:val="000000" w:themeColor="text1"/>
                        </w:rPr>
                        <w:t>caractéristiques socioéconomiques</w:t>
                      </w:r>
                      <w:r w:rsidRPr="006E353F">
                        <w:rPr>
                          <w:rFonts w:ascii="Arial Narrow" w:hAnsi="Arial Narrow" w:cs="Arial"/>
                          <w:color w:val="000000" w:themeColor="text1"/>
                        </w:rPr>
                        <w:t xml:space="preserve"> </w:t>
                      </w:r>
                      <w:r w:rsidRPr="006E353F">
                        <w:rPr>
                          <w:rFonts w:ascii="Arial Narrow" w:hAnsi="Arial Narrow" w:cs="Arial"/>
                          <w:bCs/>
                          <w:color w:val="000000" w:themeColor="text1"/>
                        </w:rPr>
                        <w:t xml:space="preserve">et </w:t>
                      </w:r>
                      <w:proofErr w:type="gramStart"/>
                      <w:r w:rsidRPr="006E353F">
                        <w:rPr>
                          <w:rFonts w:ascii="Arial Narrow" w:hAnsi="Arial Narrow" w:cs="Arial"/>
                          <w:bCs/>
                          <w:color w:val="000000" w:themeColor="text1"/>
                        </w:rPr>
                        <w:t>socioprofessionnelles</w:t>
                      </w:r>
                      <w:proofErr w:type="gramEnd"/>
                      <w:r w:rsidRPr="006E353F">
                        <w:rPr>
                          <w:rFonts w:ascii="Arial Narrow" w:hAnsi="Arial Narrow" w:cs="Arial"/>
                          <w:color w:val="000000" w:themeColor="text1"/>
                        </w:rPr>
                        <w:t xml:space="preserve"> propres à chaque individu, ainsi que le profil psychologique doivent également être pris en compte.</w:t>
                      </w:r>
                    </w:p>
                    <w:p w14:paraId="5DC64AAA" w14:textId="3BAA78FA" w:rsidR="00946E4E" w:rsidRPr="006E353F" w:rsidRDefault="00946E4E" w:rsidP="00C72800">
                      <w:pPr>
                        <w:pStyle w:val="NormalWeb"/>
                        <w:numPr>
                          <w:ilvl w:val="0"/>
                          <w:numId w:val="4"/>
                        </w:numPr>
                        <w:tabs>
                          <w:tab w:val="num" w:pos="360"/>
                        </w:tabs>
                        <w:spacing w:before="0" w:beforeAutospacing="0" w:after="200" w:afterAutospacing="0" w:line="276" w:lineRule="auto"/>
                        <w:ind w:left="0" w:firstLine="0"/>
                        <w:rPr>
                          <w:rFonts w:ascii="Arial Narrow" w:hAnsi="Arial Narrow" w:cs="Arial"/>
                          <w:color w:val="000000" w:themeColor="text1"/>
                        </w:rPr>
                      </w:pPr>
                      <w:r w:rsidRPr="006E353F">
                        <w:rPr>
                          <w:rFonts w:ascii="Arial Narrow" w:hAnsi="Arial Narrow" w:cs="Arial"/>
                          <w:color w:val="000000" w:themeColor="text1"/>
                        </w:rPr>
                        <w:t>Transmission au patient du compte-rendu des examens, avec l’éventuelle ordonnance de traitement, et la date et les modalités du prochain contrôle, si cela n’a pas déjà été prévu lors de l’examen (ou si modification à programmer)</w:t>
                      </w:r>
                    </w:p>
                    <w:p w14:paraId="1B2B45B6" w14:textId="77777777" w:rsidR="00946E4E" w:rsidRDefault="00946E4E" w:rsidP="00C72800"/>
                  </w:txbxContent>
                </v:textbox>
                <w10:wrap type="square"/>
              </v:shape>
            </w:pict>
          </mc:Fallback>
        </mc:AlternateContent>
      </w:r>
      <w:r>
        <w:rPr>
          <w:b/>
          <w:noProof/>
          <w:sz w:val="28"/>
          <w:szCs w:val="28"/>
          <w:lang w:eastAsia="fr-FR"/>
        </w:rPr>
        <mc:AlternateContent>
          <mc:Choice Requires="wps">
            <w:drawing>
              <wp:anchor distT="0" distB="0" distL="114300" distR="114300" simplePos="0" relativeHeight="251676672" behindDoc="0" locked="0" layoutInCell="1" allowOverlap="1" wp14:anchorId="3DE9C92B" wp14:editId="5848E982">
                <wp:simplePos x="0" y="0"/>
                <wp:positionH relativeFrom="column">
                  <wp:posOffset>-228600</wp:posOffset>
                </wp:positionH>
                <wp:positionV relativeFrom="paragraph">
                  <wp:posOffset>0</wp:posOffset>
                </wp:positionV>
                <wp:extent cx="6629400" cy="2743200"/>
                <wp:effectExtent l="0" t="0" r="25400" b="25400"/>
                <wp:wrapSquare wrapText="bothSides"/>
                <wp:docPr id="19" name="Zone de texte 19"/>
                <wp:cNvGraphicFramePr/>
                <a:graphic xmlns:a="http://schemas.openxmlformats.org/drawingml/2006/main">
                  <a:graphicData uri="http://schemas.microsoft.com/office/word/2010/wordprocessingShape">
                    <wps:wsp>
                      <wps:cNvSpPr txBox="1"/>
                      <wps:spPr>
                        <a:xfrm>
                          <a:off x="0" y="0"/>
                          <a:ext cx="6629400" cy="2743200"/>
                        </a:xfrm>
                        <a:prstGeom prst="rect">
                          <a:avLst/>
                        </a:prstGeom>
                        <a:solidFill>
                          <a:schemeClr val="bg2"/>
                        </a:solidFill>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37C608A" w14:textId="77777777" w:rsidR="00946E4E" w:rsidRPr="006E353F" w:rsidRDefault="00946E4E" w:rsidP="00110F42">
                            <w:pPr>
                              <w:jc w:val="center"/>
                              <w:rPr>
                                <w:rFonts w:ascii="Arial" w:hAnsi="Arial" w:cs="Arial"/>
                                <w:b/>
                                <w:sz w:val="32"/>
                                <w:szCs w:val="32"/>
                              </w:rPr>
                            </w:pPr>
                            <w:r w:rsidRPr="006E353F">
                              <w:rPr>
                                <w:rFonts w:ascii="Arial" w:hAnsi="Arial" w:cs="Arial"/>
                                <w:b/>
                                <w:sz w:val="32"/>
                                <w:szCs w:val="32"/>
                              </w:rPr>
                              <w:t>Actes orthoptiques pouvant être pratiqués dans le protocole et inscrits au décret 2016-1670 :</w:t>
                            </w:r>
                          </w:p>
                          <w:p w14:paraId="05907FA7" w14:textId="77777777" w:rsidR="00946E4E" w:rsidRPr="006E353F" w:rsidRDefault="00946E4E" w:rsidP="00110F42">
                            <w:pPr>
                              <w:jc w:val="center"/>
                              <w:rPr>
                                <w:rFonts w:ascii="Arial" w:hAnsi="Arial" w:cs="Arial"/>
                                <w:b/>
                                <w:sz w:val="32"/>
                                <w:szCs w:val="32"/>
                              </w:rPr>
                            </w:pPr>
                          </w:p>
                          <w:p w14:paraId="137DE457" w14:textId="77777777" w:rsidR="00946E4E" w:rsidRPr="006E353F" w:rsidRDefault="00946E4E" w:rsidP="00110F42">
                            <w:pPr>
                              <w:rPr>
                                <w:rFonts w:ascii="Arial" w:hAnsi="Arial" w:cs="Arial"/>
                                <w:szCs w:val="32"/>
                              </w:rPr>
                            </w:pPr>
                            <w:r w:rsidRPr="006E353F">
                              <w:rPr>
                                <w:rFonts w:ascii="Arial" w:hAnsi="Arial" w:cs="Arial"/>
                                <w:szCs w:val="32"/>
                              </w:rPr>
                              <w:t>- Interrogatoire (Art. R. 4342-1-1)</w:t>
                            </w:r>
                          </w:p>
                          <w:p w14:paraId="5FAD99B2" w14:textId="77777777" w:rsidR="00946E4E" w:rsidRPr="006E353F" w:rsidRDefault="00946E4E" w:rsidP="00110F42">
                            <w:pPr>
                              <w:rPr>
                                <w:rFonts w:ascii="Arial" w:hAnsi="Arial" w:cs="Arial"/>
                                <w:szCs w:val="32"/>
                              </w:rPr>
                            </w:pPr>
                            <w:r w:rsidRPr="006E353F">
                              <w:rPr>
                                <w:rFonts w:ascii="Arial" w:hAnsi="Arial" w:cs="Arial"/>
                                <w:szCs w:val="32"/>
                              </w:rPr>
                              <w:t>- Détermination de l’acuité visuelle et de la réfraction avec ou sans dilatation (Art. R. 4342-4)</w:t>
                            </w:r>
                          </w:p>
                          <w:p w14:paraId="21EE356E" w14:textId="77777777" w:rsidR="00946E4E" w:rsidRPr="006E353F" w:rsidRDefault="00946E4E" w:rsidP="00110F42">
                            <w:pPr>
                              <w:rPr>
                                <w:rFonts w:ascii="Arial" w:hAnsi="Arial" w:cs="Arial"/>
                                <w:szCs w:val="32"/>
                              </w:rPr>
                            </w:pPr>
                            <w:r w:rsidRPr="006E353F">
                              <w:rPr>
                                <w:rFonts w:ascii="Arial" w:hAnsi="Arial" w:cs="Arial"/>
                                <w:szCs w:val="32"/>
                              </w:rPr>
                              <w:t>- Instillation de collyres (Art. R. 4342-4)</w:t>
                            </w:r>
                          </w:p>
                          <w:p w14:paraId="4A8488CA" w14:textId="77777777" w:rsidR="00946E4E" w:rsidRPr="006E353F" w:rsidRDefault="00946E4E" w:rsidP="00110F42">
                            <w:pPr>
                              <w:rPr>
                                <w:rFonts w:ascii="Arial" w:hAnsi="Arial" w:cs="Arial"/>
                                <w:szCs w:val="32"/>
                              </w:rPr>
                            </w:pPr>
                            <w:r w:rsidRPr="006E353F">
                              <w:rPr>
                                <w:rFonts w:ascii="Arial" w:hAnsi="Arial" w:cs="Arial"/>
                                <w:szCs w:val="32"/>
                              </w:rPr>
                              <w:t>- Tonométrie sans contact (Art. R. 4342-5)</w:t>
                            </w:r>
                          </w:p>
                          <w:p w14:paraId="59808054" w14:textId="77777777" w:rsidR="00946E4E" w:rsidRPr="006E353F" w:rsidRDefault="00946E4E" w:rsidP="00110F42">
                            <w:pPr>
                              <w:rPr>
                                <w:rFonts w:ascii="Arial" w:hAnsi="Arial" w:cs="Arial"/>
                                <w:szCs w:val="32"/>
                              </w:rPr>
                            </w:pPr>
                            <w:r w:rsidRPr="006E353F">
                              <w:rPr>
                                <w:rFonts w:ascii="Arial" w:hAnsi="Arial" w:cs="Arial"/>
                                <w:szCs w:val="32"/>
                              </w:rPr>
                              <w:t xml:space="preserve">- </w:t>
                            </w:r>
                            <w:proofErr w:type="spellStart"/>
                            <w:r w:rsidRPr="006E353F">
                              <w:rPr>
                                <w:rFonts w:ascii="Arial" w:hAnsi="Arial" w:cs="Arial"/>
                                <w:szCs w:val="32"/>
                              </w:rPr>
                              <w:t>Pachymétrie</w:t>
                            </w:r>
                            <w:proofErr w:type="spellEnd"/>
                            <w:r w:rsidRPr="006E353F">
                              <w:rPr>
                                <w:rFonts w:ascii="Arial" w:hAnsi="Arial" w:cs="Arial"/>
                                <w:szCs w:val="32"/>
                              </w:rPr>
                              <w:t xml:space="preserve"> cornéenne sans contact (Art. R. 4342-6)</w:t>
                            </w:r>
                          </w:p>
                          <w:p w14:paraId="31C7F347" w14:textId="77777777" w:rsidR="00946E4E" w:rsidRPr="006E353F" w:rsidRDefault="00946E4E" w:rsidP="00110F42">
                            <w:pPr>
                              <w:rPr>
                                <w:rFonts w:ascii="Arial" w:hAnsi="Arial" w:cs="Arial"/>
                                <w:szCs w:val="32"/>
                              </w:rPr>
                            </w:pPr>
                            <w:r w:rsidRPr="006E353F">
                              <w:rPr>
                                <w:rFonts w:ascii="Arial" w:hAnsi="Arial" w:cs="Arial"/>
                                <w:szCs w:val="32"/>
                              </w:rPr>
                              <w:t>- Rétinographie mydriatique et non mydriatique (Art. R. 4342-5)</w:t>
                            </w:r>
                          </w:p>
                          <w:p w14:paraId="5ECCBFAF" w14:textId="77777777" w:rsidR="00946E4E" w:rsidRPr="006E353F" w:rsidRDefault="00946E4E" w:rsidP="00110F42">
                            <w:pPr>
                              <w:rPr>
                                <w:rFonts w:ascii="Arial" w:hAnsi="Arial" w:cs="Arial"/>
                              </w:rPr>
                            </w:pPr>
                            <w:r w:rsidRPr="006E353F">
                              <w:rPr>
                                <w:rFonts w:ascii="Arial" w:hAnsi="Arial" w:cs="Arial"/>
                              </w:rPr>
                              <w:t xml:space="preserve">- Tomographie par cohérence optique oculaire (Art. R.4342-6) </w:t>
                            </w:r>
                          </w:p>
                          <w:p w14:paraId="6FE2950E" w14:textId="77777777" w:rsidR="00946E4E" w:rsidRPr="006E353F" w:rsidRDefault="00946E4E" w:rsidP="00110F42">
                            <w:pPr>
                              <w:rPr>
                                <w:rFonts w:ascii="Arial" w:hAnsi="Arial" w:cs="Arial"/>
                                <w:szCs w:val="32"/>
                              </w:rPr>
                            </w:pPr>
                            <w:r w:rsidRPr="006E353F">
                              <w:rPr>
                                <w:rFonts w:ascii="Arial" w:hAnsi="Arial" w:cs="Arial"/>
                              </w:rPr>
                              <w:t>- Photographie du segment antérieur de l’œil et de la surface oculaire (Art. R. 4342-6)</w:t>
                            </w:r>
                          </w:p>
                          <w:p w14:paraId="627D3D49" w14:textId="77777777" w:rsidR="00946E4E" w:rsidRPr="006E353F" w:rsidRDefault="00946E4E" w:rsidP="00110F42">
                            <w:pPr>
                              <w:rPr>
                                <w:rFonts w:ascii="Arial" w:hAnsi="Arial" w:cs="Arial"/>
                                <w:szCs w:val="32"/>
                              </w:rPr>
                            </w:pPr>
                            <w:r w:rsidRPr="006E353F">
                              <w:rPr>
                                <w:rFonts w:ascii="Arial" w:hAnsi="Arial" w:cs="Arial"/>
                                <w:szCs w:val="32"/>
                              </w:rPr>
                              <w:t xml:space="preserve">- Champ visuel : </w:t>
                            </w:r>
                            <w:proofErr w:type="spellStart"/>
                            <w:r w:rsidRPr="006E353F">
                              <w:rPr>
                                <w:rFonts w:ascii="Arial" w:hAnsi="Arial" w:cs="Arial"/>
                                <w:szCs w:val="32"/>
                              </w:rPr>
                              <w:t>périmétrie</w:t>
                            </w:r>
                            <w:proofErr w:type="spellEnd"/>
                            <w:r w:rsidRPr="006E353F">
                              <w:rPr>
                                <w:rFonts w:ascii="Arial" w:hAnsi="Arial" w:cs="Arial"/>
                                <w:szCs w:val="32"/>
                              </w:rPr>
                              <w:t xml:space="preserve">, </w:t>
                            </w:r>
                            <w:proofErr w:type="spellStart"/>
                            <w:r w:rsidRPr="006E353F">
                              <w:rPr>
                                <w:rFonts w:ascii="Arial" w:hAnsi="Arial" w:cs="Arial"/>
                                <w:szCs w:val="32"/>
                              </w:rPr>
                              <w:t>campimétrie</w:t>
                            </w:r>
                            <w:proofErr w:type="spellEnd"/>
                            <w:r w:rsidRPr="006E353F">
                              <w:rPr>
                                <w:rFonts w:ascii="Arial" w:hAnsi="Arial" w:cs="Arial"/>
                                <w:szCs w:val="32"/>
                              </w:rPr>
                              <w:t xml:space="preserve"> (Art. R. 4342-5)</w:t>
                            </w:r>
                          </w:p>
                          <w:p w14:paraId="79A4F574" w14:textId="77777777" w:rsidR="00946E4E" w:rsidRPr="006E353F" w:rsidRDefault="00946E4E" w:rsidP="00A025EE">
                            <w:pPr>
                              <w:rPr>
                                <w:rFonts w:ascii="Arial" w:hAnsi="Arial" w:cs="Arial"/>
                                <w: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35" type="#_x0000_t202" style="position:absolute;margin-left:-17.95pt;margin-top:0;width:522pt;height:3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" fillcolor="#eeece1 [3214]" strokecolor="black [3200]" strokeweight="2pt">
                <v:textbox>
                  <w:txbxContent>
                    <w:p w14:paraId="737C608A" w14:textId="77777777" w:rsidR="00946E4E" w:rsidRPr="006E353F" w:rsidRDefault="00946E4E" w:rsidP="00110F42">
                      <w:pPr>
                        <w:jc w:val="center"/>
                        <w:rPr>
                          <w:rFonts w:ascii="Arial" w:hAnsi="Arial" w:cs="Arial"/>
                          <w:b/>
                          <w:sz w:val="32"/>
                          <w:szCs w:val="32"/>
                        </w:rPr>
                      </w:pPr>
                      <w:r w:rsidRPr="006E353F">
                        <w:rPr>
                          <w:rFonts w:ascii="Arial" w:hAnsi="Arial" w:cs="Arial"/>
                          <w:b/>
                          <w:sz w:val="32"/>
                          <w:szCs w:val="32"/>
                        </w:rPr>
                        <w:t>Actes orthoptiques pouvant être pratiqués dans le protocole et inscrits au décret 2016-1670 :</w:t>
                      </w:r>
                    </w:p>
                    <w:p w14:paraId="05907FA7" w14:textId="77777777" w:rsidR="00946E4E" w:rsidRPr="006E353F" w:rsidRDefault="00946E4E" w:rsidP="00110F42">
                      <w:pPr>
                        <w:jc w:val="center"/>
                        <w:rPr>
                          <w:rFonts w:ascii="Arial" w:hAnsi="Arial" w:cs="Arial"/>
                          <w:b/>
                          <w:sz w:val="32"/>
                          <w:szCs w:val="32"/>
                        </w:rPr>
                      </w:pPr>
                    </w:p>
                    <w:p w14:paraId="137DE457" w14:textId="77777777" w:rsidR="00946E4E" w:rsidRPr="006E353F" w:rsidRDefault="00946E4E" w:rsidP="00110F42">
                      <w:pPr>
                        <w:rPr>
                          <w:rFonts w:ascii="Arial" w:hAnsi="Arial" w:cs="Arial"/>
                          <w:szCs w:val="32"/>
                        </w:rPr>
                      </w:pPr>
                      <w:r w:rsidRPr="006E353F">
                        <w:rPr>
                          <w:rFonts w:ascii="Arial" w:hAnsi="Arial" w:cs="Arial"/>
                          <w:szCs w:val="32"/>
                        </w:rPr>
                        <w:t>- Interrogatoire (Art. R. 4342-1-1)</w:t>
                      </w:r>
                    </w:p>
                    <w:p w14:paraId="5FAD99B2" w14:textId="77777777" w:rsidR="00946E4E" w:rsidRPr="006E353F" w:rsidRDefault="00946E4E" w:rsidP="00110F42">
                      <w:pPr>
                        <w:rPr>
                          <w:rFonts w:ascii="Arial" w:hAnsi="Arial" w:cs="Arial"/>
                          <w:szCs w:val="32"/>
                        </w:rPr>
                      </w:pPr>
                      <w:r w:rsidRPr="006E353F">
                        <w:rPr>
                          <w:rFonts w:ascii="Arial" w:hAnsi="Arial" w:cs="Arial"/>
                          <w:szCs w:val="32"/>
                        </w:rPr>
                        <w:t>- Détermination de l’acuité visuelle et de la réfraction avec ou sans dilatation (Art. R. 4342-4)</w:t>
                      </w:r>
                    </w:p>
                    <w:p w14:paraId="21EE356E" w14:textId="77777777" w:rsidR="00946E4E" w:rsidRPr="006E353F" w:rsidRDefault="00946E4E" w:rsidP="00110F42">
                      <w:pPr>
                        <w:rPr>
                          <w:rFonts w:ascii="Arial" w:hAnsi="Arial" w:cs="Arial"/>
                          <w:szCs w:val="32"/>
                        </w:rPr>
                      </w:pPr>
                      <w:r w:rsidRPr="006E353F">
                        <w:rPr>
                          <w:rFonts w:ascii="Arial" w:hAnsi="Arial" w:cs="Arial"/>
                          <w:szCs w:val="32"/>
                        </w:rPr>
                        <w:t>- Instillation de collyres (Art. R. 4342-4)</w:t>
                      </w:r>
                    </w:p>
                    <w:p w14:paraId="4A8488CA" w14:textId="77777777" w:rsidR="00946E4E" w:rsidRPr="006E353F" w:rsidRDefault="00946E4E" w:rsidP="00110F42">
                      <w:pPr>
                        <w:rPr>
                          <w:rFonts w:ascii="Arial" w:hAnsi="Arial" w:cs="Arial"/>
                          <w:szCs w:val="32"/>
                        </w:rPr>
                      </w:pPr>
                      <w:r w:rsidRPr="006E353F">
                        <w:rPr>
                          <w:rFonts w:ascii="Arial" w:hAnsi="Arial" w:cs="Arial"/>
                          <w:szCs w:val="32"/>
                        </w:rPr>
                        <w:t>- Tonométrie sans contact (Art. R. 4342-5)</w:t>
                      </w:r>
                    </w:p>
                    <w:p w14:paraId="59808054" w14:textId="77777777" w:rsidR="00946E4E" w:rsidRPr="006E353F" w:rsidRDefault="00946E4E" w:rsidP="00110F42">
                      <w:pPr>
                        <w:rPr>
                          <w:rFonts w:ascii="Arial" w:hAnsi="Arial" w:cs="Arial"/>
                          <w:szCs w:val="32"/>
                        </w:rPr>
                      </w:pPr>
                      <w:r w:rsidRPr="006E353F">
                        <w:rPr>
                          <w:rFonts w:ascii="Arial" w:hAnsi="Arial" w:cs="Arial"/>
                          <w:szCs w:val="32"/>
                        </w:rPr>
                        <w:t xml:space="preserve">- </w:t>
                      </w:r>
                      <w:proofErr w:type="spellStart"/>
                      <w:r w:rsidRPr="006E353F">
                        <w:rPr>
                          <w:rFonts w:ascii="Arial" w:hAnsi="Arial" w:cs="Arial"/>
                          <w:szCs w:val="32"/>
                        </w:rPr>
                        <w:t>Pachymétrie</w:t>
                      </w:r>
                      <w:proofErr w:type="spellEnd"/>
                      <w:r w:rsidRPr="006E353F">
                        <w:rPr>
                          <w:rFonts w:ascii="Arial" w:hAnsi="Arial" w:cs="Arial"/>
                          <w:szCs w:val="32"/>
                        </w:rPr>
                        <w:t xml:space="preserve"> cornéenne sans contact (Art. R. 4342-6)</w:t>
                      </w:r>
                    </w:p>
                    <w:p w14:paraId="31C7F347" w14:textId="77777777" w:rsidR="00946E4E" w:rsidRPr="006E353F" w:rsidRDefault="00946E4E" w:rsidP="00110F42">
                      <w:pPr>
                        <w:rPr>
                          <w:rFonts w:ascii="Arial" w:hAnsi="Arial" w:cs="Arial"/>
                          <w:szCs w:val="32"/>
                        </w:rPr>
                      </w:pPr>
                      <w:r w:rsidRPr="006E353F">
                        <w:rPr>
                          <w:rFonts w:ascii="Arial" w:hAnsi="Arial" w:cs="Arial"/>
                          <w:szCs w:val="32"/>
                        </w:rPr>
                        <w:t>- Rétinographie mydriatique et non mydriatique (Art. R. 4342-5)</w:t>
                      </w:r>
                    </w:p>
                    <w:p w14:paraId="5ECCBFAF" w14:textId="77777777" w:rsidR="00946E4E" w:rsidRPr="006E353F" w:rsidRDefault="00946E4E" w:rsidP="00110F42">
                      <w:pPr>
                        <w:rPr>
                          <w:rFonts w:ascii="Arial" w:hAnsi="Arial" w:cs="Arial"/>
                        </w:rPr>
                      </w:pPr>
                      <w:r w:rsidRPr="006E353F">
                        <w:rPr>
                          <w:rFonts w:ascii="Arial" w:hAnsi="Arial" w:cs="Arial"/>
                        </w:rPr>
                        <w:t xml:space="preserve">- Tomographie par cohérence optique oculaire (Art. R.4342-6) </w:t>
                      </w:r>
                    </w:p>
                    <w:p w14:paraId="6FE2950E" w14:textId="77777777" w:rsidR="00946E4E" w:rsidRPr="006E353F" w:rsidRDefault="00946E4E" w:rsidP="00110F42">
                      <w:pPr>
                        <w:rPr>
                          <w:rFonts w:ascii="Arial" w:hAnsi="Arial" w:cs="Arial"/>
                          <w:szCs w:val="32"/>
                        </w:rPr>
                      </w:pPr>
                      <w:r w:rsidRPr="006E353F">
                        <w:rPr>
                          <w:rFonts w:ascii="Arial" w:hAnsi="Arial" w:cs="Arial"/>
                        </w:rPr>
                        <w:t>- Photographie du segment antérieur de l’œil et de la surface oculaire (Art. R. 4342-6)</w:t>
                      </w:r>
                    </w:p>
                    <w:p w14:paraId="627D3D49" w14:textId="77777777" w:rsidR="00946E4E" w:rsidRPr="006E353F" w:rsidRDefault="00946E4E" w:rsidP="00110F42">
                      <w:pPr>
                        <w:rPr>
                          <w:rFonts w:ascii="Arial" w:hAnsi="Arial" w:cs="Arial"/>
                          <w:szCs w:val="32"/>
                        </w:rPr>
                      </w:pPr>
                      <w:r w:rsidRPr="006E353F">
                        <w:rPr>
                          <w:rFonts w:ascii="Arial" w:hAnsi="Arial" w:cs="Arial"/>
                          <w:szCs w:val="32"/>
                        </w:rPr>
                        <w:t xml:space="preserve">- Champ visuel : </w:t>
                      </w:r>
                      <w:proofErr w:type="spellStart"/>
                      <w:r w:rsidRPr="006E353F">
                        <w:rPr>
                          <w:rFonts w:ascii="Arial" w:hAnsi="Arial" w:cs="Arial"/>
                          <w:szCs w:val="32"/>
                        </w:rPr>
                        <w:t>périmétrie</w:t>
                      </w:r>
                      <w:proofErr w:type="spellEnd"/>
                      <w:r w:rsidRPr="006E353F">
                        <w:rPr>
                          <w:rFonts w:ascii="Arial" w:hAnsi="Arial" w:cs="Arial"/>
                          <w:szCs w:val="32"/>
                        </w:rPr>
                        <w:t xml:space="preserve">, </w:t>
                      </w:r>
                      <w:proofErr w:type="spellStart"/>
                      <w:r w:rsidRPr="006E353F">
                        <w:rPr>
                          <w:rFonts w:ascii="Arial" w:hAnsi="Arial" w:cs="Arial"/>
                          <w:szCs w:val="32"/>
                        </w:rPr>
                        <w:t>campimétrie</w:t>
                      </w:r>
                      <w:proofErr w:type="spellEnd"/>
                      <w:r w:rsidRPr="006E353F">
                        <w:rPr>
                          <w:rFonts w:ascii="Arial" w:hAnsi="Arial" w:cs="Arial"/>
                          <w:szCs w:val="32"/>
                        </w:rPr>
                        <w:t xml:space="preserve"> (Art. R. 4342-5)</w:t>
                      </w:r>
                    </w:p>
                    <w:p w14:paraId="79A4F574" w14:textId="77777777" w:rsidR="00946E4E" w:rsidRPr="006E353F" w:rsidRDefault="00946E4E" w:rsidP="00A025EE">
                      <w:pPr>
                        <w:rPr>
                          <w:rFonts w:ascii="Arial" w:hAnsi="Arial" w:cs="Arial"/>
                          <w:i/>
                          <w:sz w:val="32"/>
                          <w:szCs w:val="32"/>
                        </w:rPr>
                      </w:pPr>
                    </w:p>
                  </w:txbxContent>
                </v:textbox>
                <w10:wrap type="square"/>
              </v:shape>
            </w:pict>
          </mc:Fallback>
        </mc:AlternateContent>
      </w:r>
      <w:r w:rsidR="00110F42">
        <w:rPr>
          <w:b/>
          <w:sz w:val="28"/>
          <w:szCs w:val="28"/>
        </w:rPr>
        <w:br w:type="page"/>
      </w:r>
    </w:p>
    <w:p w14:paraId="76BA043A" w14:textId="2C24E955" w:rsidR="00110F42" w:rsidRDefault="00C72800">
      <w:pPr>
        <w:rPr>
          <w:b/>
          <w:sz w:val="28"/>
          <w:szCs w:val="28"/>
        </w:rPr>
      </w:pPr>
      <w:r>
        <w:rPr>
          <w:rFonts w:cs="Helvetica"/>
          <w:b/>
          <w:bCs/>
          <w:noProof/>
          <w:sz w:val="32"/>
          <w:szCs w:val="32"/>
          <w:lang w:eastAsia="fr-FR"/>
        </w:rPr>
        <mc:AlternateContent>
          <mc:Choice Requires="wps">
            <w:drawing>
              <wp:anchor distT="0" distB="0" distL="114300" distR="114300" simplePos="0" relativeHeight="251682816" behindDoc="0" locked="0" layoutInCell="1" allowOverlap="1" wp14:anchorId="024F612B" wp14:editId="256F0922">
                <wp:simplePos x="0" y="0"/>
                <wp:positionH relativeFrom="column">
                  <wp:posOffset>-228600</wp:posOffset>
                </wp:positionH>
                <wp:positionV relativeFrom="paragraph">
                  <wp:posOffset>0</wp:posOffset>
                </wp:positionV>
                <wp:extent cx="6400800" cy="2286000"/>
                <wp:effectExtent l="0" t="0" r="25400" b="25400"/>
                <wp:wrapSquare wrapText="bothSides"/>
                <wp:docPr id="9" name="Zone de texte 9"/>
                <wp:cNvGraphicFramePr/>
                <a:graphic xmlns:a="http://schemas.openxmlformats.org/drawingml/2006/main">
                  <a:graphicData uri="http://schemas.microsoft.com/office/word/2010/wordprocessingShape">
                    <wps:wsp>
                      <wps:cNvSpPr txBox="1"/>
                      <wps:spPr>
                        <a:xfrm>
                          <a:off x="0" y="0"/>
                          <a:ext cx="6400800" cy="22860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861B0" w14:textId="77777777" w:rsidR="00946E4E" w:rsidRPr="006E353F" w:rsidRDefault="00946E4E" w:rsidP="00C72800">
                            <w:pPr>
                              <w:jc w:val="center"/>
                              <w:rPr>
                                <w:rFonts w:ascii="Arial" w:hAnsi="Arial" w:cs="Arial"/>
                                <w:b/>
                                <w:sz w:val="28"/>
                                <w:szCs w:val="28"/>
                              </w:rPr>
                            </w:pPr>
                            <w:r w:rsidRPr="006E353F">
                              <w:rPr>
                                <w:rFonts w:ascii="Arial" w:hAnsi="Arial" w:cs="Arial"/>
                                <w:b/>
                                <w:sz w:val="32"/>
                                <w:szCs w:val="32"/>
                              </w:rPr>
                              <w:t>S</w:t>
                            </w:r>
                            <w:r w:rsidRPr="006E353F">
                              <w:rPr>
                                <w:rFonts w:ascii="Arial" w:hAnsi="Arial" w:cs="Arial"/>
                                <w:b/>
                                <w:sz w:val="28"/>
                                <w:szCs w:val="28"/>
                              </w:rPr>
                              <w:t>ituations où le protocole ne s’applique pas :</w:t>
                            </w:r>
                          </w:p>
                          <w:p w14:paraId="2D585416" w14:textId="77777777" w:rsidR="00946E4E" w:rsidRPr="006E353F" w:rsidRDefault="00946E4E" w:rsidP="00C72800">
                            <w:pPr>
                              <w:rPr>
                                <w:rFonts w:ascii="Arial" w:hAnsi="Arial" w:cs="Arial"/>
                                <w:b/>
                              </w:rPr>
                            </w:pPr>
                          </w:p>
                          <w:p w14:paraId="309E9DD8" w14:textId="77777777" w:rsidR="00946E4E" w:rsidRPr="006E353F" w:rsidRDefault="00946E4E" w:rsidP="00C72800">
                            <w:pPr>
                              <w:rPr>
                                <w:rFonts w:ascii="Arial" w:hAnsi="Arial" w:cs="Arial"/>
                              </w:rPr>
                            </w:pPr>
                            <w:r w:rsidRPr="006E353F">
                              <w:rPr>
                                <w:rFonts w:ascii="Arial" w:hAnsi="Arial" w:cs="Arial"/>
                              </w:rPr>
                              <w:t>- Refus du patient d’intégrer le protocole</w:t>
                            </w:r>
                          </w:p>
                          <w:p w14:paraId="501A36BE" w14:textId="77777777" w:rsidR="00946E4E" w:rsidRPr="006E353F" w:rsidRDefault="00946E4E" w:rsidP="00C72800">
                            <w:pPr>
                              <w:rPr>
                                <w:rFonts w:ascii="Arial" w:hAnsi="Arial" w:cs="Arial"/>
                              </w:rPr>
                            </w:pPr>
                            <w:r w:rsidRPr="006E353F">
                              <w:rPr>
                                <w:rFonts w:ascii="Arial" w:hAnsi="Arial" w:cs="Arial"/>
                              </w:rPr>
                              <w:t xml:space="preserve">- Patients dont le suivi </w:t>
                            </w:r>
                            <w:proofErr w:type="gramStart"/>
                            <w:r w:rsidRPr="006E353F">
                              <w:rPr>
                                <w:rFonts w:ascii="Arial" w:hAnsi="Arial" w:cs="Arial"/>
                              </w:rPr>
                              <w:t>ou</w:t>
                            </w:r>
                            <w:proofErr w:type="gramEnd"/>
                            <w:r w:rsidRPr="006E353F">
                              <w:rPr>
                                <w:rFonts w:ascii="Arial" w:hAnsi="Arial" w:cs="Arial"/>
                              </w:rPr>
                              <w:t xml:space="preserve"> la </w:t>
                            </w:r>
                            <w:proofErr w:type="spellStart"/>
                            <w:r w:rsidRPr="006E353F">
                              <w:rPr>
                                <w:rFonts w:ascii="Arial" w:hAnsi="Arial" w:cs="Arial"/>
                              </w:rPr>
                              <w:t>compliance</w:t>
                            </w:r>
                            <w:proofErr w:type="spellEnd"/>
                            <w:r w:rsidRPr="006E353F">
                              <w:rPr>
                                <w:rFonts w:ascii="Arial" w:hAnsi="Arial" w:cs="Arial"/>
                              </w:rPr>
                              <w:t xml:space="preserve"> au traitement est faible </w:t>
                            </w:r>
                          </w:p>
                          <w:p w14:paraId="18B2F79C" w14:textId="77777777" w:rsidR="00946E4E" w:rsidRPr="006E353F" w:rsidRDefault="00946E4E" w:rsidP="00C72800">
                            <w:pPr>
                              <w:rPr>
                                <w:rFonts w:ascii="Arial" w:hAnsi="Arial" w:cs="Arial"/>
                              </w:rPr>
                            </w:pPr>
                            <w:r w:rsidRPr="006E353F">
                              <w:rPr>
                                <w:rFonts w:ascii="Arial" w:hAnsi="Arial" w:cs="Arial"/>
                              </w:rPr>
                              <w:t xml:space="preserve">- Patients présentant une poly-pathologie oculaire (sauf si </w:t>
                            </w:r>
                            <w:proofErr w:type="spellStart"/>
                            <w:r w:rsidRPr="006E353F">
                              <w:rPr>
                                <w:rFonts w:ascii="Arial" w:hAnsi="Arial" w:cs="Arial"/>
                              </w:rPr>
                              <w:t>séquellaire</w:t>
                            </w:r>
                            <w:proofErr w:type="spellEnd"/>
                            <w:r w:rsidRPr="006E353F">
                              <w:rPr>
                                <w:rFonts w:ascii="Arial" w:hAnsi="Arial" w:cs="Arial"/>
                              </w:rPr>
                              <w:t>)</w:t>
                            </w:r>
                          </w:p>
                          <w:p w14:paraId="24D1D452" w14:textId="77777777" w:rsidR="00946E4E" w:rsidRPr="006E353F" w:rsidRDefault="00946E4E" w:rsidP="00C72800">
                            <w:pPr>
                              <w:rPr>
                                <w:rFonts w:ascii="Arial" w:hAnsi="Arial" w:cs="Arial"/>
                              </w:rPr>
                            </w:pPr>
                            <w:r w:rsidRPr="006E353F">
                              <w:rPr>
                                <w:rFonts w:ascii="Arial" w:hAnsi="Arial" w:cs="Arial"/>
                              </w:rPr>
                              <w:t>- Patients présentant une baisse d’acuité visuelle profonde, brutale et récente</w:t>
                            </w:r>
                          </w:p>
                          <w:p w14:paraId="20CB0D8E" w14:textId="77777777" w:rsidR="00946E4E" w:rsidRPr="006E353F" w:rsidRDefault="00946E4E" w:rsidP="00C72800">
                            <w:pPr>
                              <w:rPr>
                                <w:rFonts w:ascii="Arial" w:hAnsi="Arial" w:cs="Arial"/>
                              </w:rPr>
                            </w:pPr>
                            <w:r w:rsidRPr="006E353F">
                              <w:rPr>
                                <w:rFonts w:ascii="Arial" w:hAnsi="Arial" w:cs="Arial"/>
                              </w:rPr>
                              <w:t>- Patients présentant des traitements ou des pathologies générales nécessitant un suivi ophtalmologique</w:t>
                            </w:r>
                          </w:p>
                          <w:p w14:paraId="28D3CA2B" w14:textId="77777777" w:rsidR="00946E4E" w:rsidRPr="006E353F" w:rsidRDefault="00946E4E" w:rsidP="00C72800">
                            <w:pPr>
                              <w:rPr>
                                <w:rFonts w:ascii="Arial" w:hAnsi="Arial" w:cs="Arial"/>
                              </w:rPr>
                            </w:pPr>
                            <w:r w:rsidRPr="006E353F">
                              <w:rPr>
                                <w:rFonts w:ascii="Arial" w:hAnsi="Arial" w:cs="Arial"/>
                              </w:rPr>
                              <w:t>- Patients adressés par un autre médecin</w:t>
                            </w:r>
                          </w:p>
                          <w:p w14:paraId="5FFF9555" w14:textId="0AACB482" w:rsidR="00946E4E" w:rsidRPr="006E353F" w:rsidRDefault="00946E4E" w:rsidP="00C72800">
                            <w:pPr>
                              <w:rPr>
                                <w:rFonts w:ascii="Arial" w:hAnsi="Arial" w:cs="Arial"/>
                              </w:rPr>
                            </w:pPr>
                            <w:r w:rsidRPr="006E353F">
                              <w:rPr>
                                <w:rFonts w:ascii="Arial" w:hAnsi="Arial" w:cs="Arial"/>
                              </w:rPr>
                              <w:t xml:space="preserve">- </w:t>
                            </w:r>
                            <w:r w:rsidRPr="006E353F">
                              <w:rPr>
                                <w:rFonts w:ascii="Arial" w:hAnsi="Arial" w:cs="Arial"/>
                                <w:color w:val="000000" w:themeColor="text1"/>
                              </w:rPr>
                              <w:t>Glaucome aigu, avancé ou instable</w:t>
                            </w:r>
                          </w:p>
                          <w:p w14:paraId="7D1CABBA" w14:textId="2983B5E4" w:rsidR="00946E4E" w:rsidRPr="006E353F" w:rsidRDefault="00946E4E" w:rsidP="00C72800">
                            <w:pPr>
                              <w:rPr>
                                <w:rFonts w:ascii="Arial" w:hAnsi="Arial" w:cs="Arial"/>
                              </w:rPr>
                            </w:pPr>
                            <w:r w:rsidRPr="006E353F">
                              <w:rPr>
                                <w:rFonts w:ascii="Arial" w:hAnsi="Arial" w:cs="Arial"/>
                              </w:rPr>
                              <w:t>L’ophtalmologiste reste maître de la décision de proposer ou non l’inclusion dans le protocole en fonction de la connaissance qu’il a du 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6" type="#_x0000_t202" style="position:absolute;margin-left:-17.95pt;margin-top:0;width:7in;height:1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" filled="f">
                <v:textbox>
                  <w:txbxContent>
                    <w:p w14:paraId="07C861B0" w14:textId="77777777" w:rsidR="00946E4E" w:rsidRPr="006E353F" w:rsidRDefault="00946E4E" w:rsidP="00C72800">
                      <w:pPr>
                        <w:jc w:val="center"/>
                        <w:rPr>
                          <w:rFonts w:ascii="Arial" w:hAnsi="Arial" w:cs="Arial"/>
                          <w:b/>
                          <w:sz w:val="28"/>
                          <w:szCs w:val="28"/>
                        </w:rPr>
                      </w:pPr>
                      <w:r w:rsidRPr="006E353F">
                        <w:rPr>
                          <w:rFonts w:ascii="Arial" w:hAnsi="Arial" w:cs="Arial"/>
                          <w:b/>
                          <w:sz w:val="32"/>
                          <w:szCs w:val="32"/>
                        </w:rPr>
                        <w:t>S</w:t>
                      </w:r>
                      <w:r w:rsidRPr="006E353F">
                        <w:rPr>
                          <w:rFonts w:ascii="Arial" w:hAnsi="Arial" w:cs="Arial"/>
                          <w:b/>
                          <w:sz w:val="28"/>
                          <w:szCs w:val="28"/>
                        </w:rPr>
                        <w:t>ituations où le protocole ne s’applique pas :</w:t>
                      </w:r>
                    </w:p>
                    <w:p w14:paraId="2D585416" w14:textId="77777777" w:rsidR="00946E4E" w:rsidRPr="006E353F" w:rsidRDefault="00946E4E" w:rsidP="00C72800">
                      <w:pPr>
                        <w:rPr>
                          <w:rFonts w:ascii="Arial" w:hAnsi="Arial" w:cs="Arial"/>
                          <w:b/>
                        </w:rPr>
                      </w:pPr>
                    </w:p>
                    <w:p w14:paraId="309E9DD8" w14:textId="77777777" w:rsidR="00946E4E" w:rsidRPr="006E353F" w:rsidRDefault="00946E4E" w:rsidP="00C72800">
                      <w:pPr>
                        <w:rPr>
                          <w:rFonts w:ascii="Arial" w:hAnsi="Arial" w:cs="Arial"/>
                        </w:rPr>
                      </w:pPr>
                      <w:r w:rsidRPr="006E353F">
                        <w:rPr>
                          <w:rFonts w:ascii="Arial" w:hAnsi="Arial" w:cs="Arial"/>
                        </w:rPr>
                        <w:t>- Refus du patient d’intégrer le protocole</w:t>
                      </w:r>
                    </w:p>
                    <w:p w14:paraId="501A36BE" w14:textId="77777777" w:rsidR="00946E4E" w:rsidRPr="006E353F" w:rsidRDefault="00946E4E" w:rsidP="00C72800">
                      <w:pPr>
                        <w:rPr>
                          <w:rFonts w:ascii="Arial" w:hAnsi="Arial" w:cs="Arial"/>
                        </w:rPr>
                      </w:pPr>
                      <w:r w:rsidRPr="006E353F">
                        <w:rPr>
                          <w:rFonts w:ascii="Arial" w:hAnsi="Arial" w:cs="Arial"/>
                        </w:rPr>
                        <w:t xml:space="preserve">- Patients dont le suivi </w:t>
                      </w:r>
                      <w:proofErr w:type="gramStart"/>
                      <w:r w:rsidRPr="006E353F">
                        <w:rPr>
                          <w:rFonts w:ascii="Arial" w:hAnsi="Arial" w:cs="Arial"/>
                        </w:rPr>
                        <w:t>ou</w:t>
                      </w:r>
                      <w:proofErr w:type="gramEnd"/>
                      <w:r w:rsidRPr="006E353F">
                        <w:rPr>
                          <w:rFonts w:ascii="Arial" w:hAnsi="Arial" w:cs="Arial"/>
                        </w:rPr>
                        <w:t xml:space="preserve"> la </w:t>
                      </w:r>
                      <w:proofErr w:type="spellStart"/>
                      <w:r w:rsidRPr="006E353F">
                        <w:rPr>
                          <w:rFonts w:ascii="Arial" w:hAnsi="Arial" w:cs="Arial"/>
                        </w:rPr>
                        <w:t>compliance</w:t>
                      </w:r>
                      <w:proofErr w:type="spellEnd"/>
                      <w:r w:rsidRPr="006E353F">
                        <w:rPr>
                          <w:rFonts w:ascii="Arial" w:hAnsi="Arial" w:cs="Arial"/>
                        </w:rPr>
                        <w:t xml:space="preserve"> au traitement est faible </w:t>
                      </w:r>
                    </w:p>
                    <w:p w14:paraId="18B2F79C" w14:textId="77777777" w:rsidR="00946E4E" w:rsidRPr="006E353F" w:rsidRDefault="00946E4E" w:rsidP="00C72800">
                      <w:pPr>
                        <w:rPr>
                          <w:rFonts w:ascii="Arial" w:hAnsi="Arial" w:cs="Arial"/>
                        </w:rPr>
                      </w:pPr>
                      <w:r w:rsidRPr="006E353F">
                        <w:rPr>
                          <w:rFonts w:ascii="Arial" w:hAnsi="Arial" w:cs="Arial"/>
                        </w:rPr>
                        <w:t xml:space="preserve">- Patients présentant une poly-pathologie oculaire (sauf si </w:t>
                      </w:r>
                      <w:proofErr w:type="spellStart"/>
                      <w:r w:rsidRPr="006E353F">
                        <w:rPr>
                          <w:rFonts w:ascii="Arial" w:hAnsi="Arial" w:cs="Arial"/>
                        </w:rPr>
                        <w:t>séquellaire</w:t>
                      </w:r>
                      <w:proofErr w:type="spellEnd"/>
                      <w:r w:rsidRPr="006E353F">
                        <w:rPr>
                          <w:rFonts w:ascii="Arial" w:hAnsi="Arial" w:cs="Arial"/>
                        </w:rPr>
                        <w:t>)</w:t>
                      </w:r>
                    </w:p>
                    <w:p w14:paraId="24D1D452" w14:textId="77777777" w:rsidR="00946E4E" w:rsidRPr="006E353F" w:rsidRDefault="00946E4E" w:rsidP="00C72800">
                      <w:pPr>
                        <w:rPr>
                          <w:rFonts w:ascii="Arial" w:hAnsi="Arial" w:cs="Arial"/>
                        </w:rPr>
                      </w:pPr>
                      <w:r w:rsidRPr="006E353F">
                        <w:rPr>
                          <w:rFonts w:ascii="Arial" w:hAnsi="Arial" w:cs="Arial"/>
                        </w:rPr>
                        <w:t>- Patients présentant une baisse d’acuité visuelle profonde, brutale et récente</w:t>
                      </w:r>
                    </w:p>
                    <w:p w14:paraId="20CB0D8E" w14:textId="77777777" w:rsidR="00946E4E" w:rsidRPr="006E353F" w:rsidRDefault="00946E4E" w:rsidP="00C72800">
                      <w:pPr>
                        <w:rPr>
                          <w:rFonts w:ascii="Arial" w:hAnsi="Arial" w:cs="Arial"/>
                        </w:rPr>
                      </w:pPr>
                      <w:r w:rsidRPr="006E353F">
                        <w:rPr>
                          <w:rFonts w:ascii="Arial" w:hAnsi="Arial" w:cs="Arial"/>
                        </w:rPr>
                        <w:t>- Patients présentant des traitements ou des pathologies générales nécessitant un suivi ophtalmologique</w:t>
                      </w:r>
                    </w:p>
                    <w:p w14:paraId="28D3CA2B" w14:textId="77777777" w:rsidR="00946E4E" w:rsidRPr="006E353F" w:rsidRDefault="00946E4E" w:rsidP="00C72800">
                      <w:pPr>
                        <w:rPr>
                          <w:rFonts w:ascii="Arial" w:hAnsi="Arial" w:cs="Arial"/>
                        </w:rPr>
                      </w:pPr>
                      <w:r w:rsidRPr="006E353F">
                        <w:rPr>
                          <w:rFonts w:ascii="Arial" w:hAnsi="Arial" w:cs="Arial"/>
                        </w:rPr>
                        <w:t>- Patients adressés par un autre médecin</w:t>
                      </w:r>
                    </w:p>
                    <w:p w14:paraId="5FFF9555" w14:textId="0AACB482" w:rsidR="00946E4E" w:rsidRPr="006E353F" w:rsidRDefault="00946E4E" w:rsidP="00C72800">
                      <w:pPr>
                        <w:rPr>
                          <w:rFonts w:ascii="Arial" w:hAnsi="Arial" w:cs="Arial"/>
                        </w:rPr>
                      </w:pPr>
                      <w:r w:rsidRPr="006E353F">
                        <w:rPr>
                          <w:rFonts w:ascii="Arial" w:hAnsi="Arial" w:cs="Arial"/>
                        </w:rPr>
                        <w:t xml:space="preserve">- </w:t>
                      </w:r>
                      <w:r w:rsidRPr="006E353F">
                        <w:rPr>
                          <w:rFonts w:ascii="Arial" w:hAnsi="Arial" w:cs="Arial"/>
                          <w:color w:val="000000" w:themeColor="text1"/>
                        </w:rPr>
                        <w:t>Glaucome aigu, avancé ou instable</w:t>
                      </w:r>
                    </w:p>
                    <w:p w14:paraId="7D1CABBA" w14:textId="2983B5E4" w:rsidR="00946E4E" w:rsidRPr="006E353F" w:rsidRDefault="00946E4E" w:rsidP="00C72800">
                      <w:pPr>
                        <w:rPr>
                          <w:rFonts w:ascii="Arial" w:hAnsi="Arial" w:cs="Arial"/>
                        </w:rPr>
                      </w:pPr>
                      <w:r w:rsidRPr="006E353F">
                        <w:rPr>
                          <w:rFonts w:ascii="Arial" w:hAnsi="Arial" w:cs="Arial"/>
                        </w:rPr>
                        <w:t>L’ophtalmologiste reste maître de la décision de proposer ou non l’inclusion dans le protocole en fonction de la connaissance qu’il a du patient</w:t>
                      </w:r>
                    </w:p>
                  </w:txbxContent>
                </v:textbox>
                <w10:wrap type="square"/>
              </v:shape>
            </w:pict>
          </mc:Fallback>
        </mc:AlternateContent>
      </w:r>
    </w:p>
    <w:p w14:paraId="59412652" w14:textId="6DBF342A" w:rsidR="00E855CB" w:rsidRDefault="00E855CB">
      <w:pPr>
        <w:rPr>
          <w:b/>
          <w:sz w:val="28"/>
          <w:szCs w:val="28"/>
        </w:rPr>
      </w:pPr>
      <w:r>
        <w:rPr>
          <w:noProof/>
          <w:sz w:val="28"/>
          <w:lang w:eastAsia="fr-FR"/>
        </w:rPr>
        <mc:AlternateContent>
          <mc:Choice Requires="wps">
            <w:drawing>
              <wp:anchor distT="0" distB="0" distL="114300" distR="114300" simplePos="0" relativeHeight="251678720" behindDoc="0" locked="0" layoutInCell="1" allowOverlap="1" wp14:anchorId="33E34552" wp14:editId="39A04729">
                <wp:simplePos x="0" y="0"/>
                <wp:positionH relativeFrom="column">
                  <wp:posOffset>-228600</wp:posOffset>
                </wp:positionH>
                <wp:positionV relativeFrom="paragraph">
                  <wp:posOffset>223520</wp:posOffset>
                </wp:positionV>
                <wp:extent cx="6400800" cy="7086600"/>
                <wp:effectExtent l="0" t="0" r="25400" b="25400"/>
                <wp:wrapSquare wrapText="bothSides"/>
                <wp:docPr id="10" name="Zone de texte 10"/>
                <wp:cNvGraphicFramePr/>
                <a:graphic xmlns:a="http://schemas.openxmlformats.org/drawingml/2006/main">
                  <a:graphicData uri="http://schemas.microsoft.com/office/word/2010/wordprocessingShape">
                    <wps:wsp>
                      <wps:cNvSpPr txBox="1"/>
                      <wps:spPr>
                        <a:xfrm>
                          <a:off x="0" y="0"/>
                          <a:ext cx="6400800" cy="7086600"/>
                        </a:xfrm>
                        <a:prstGeom prst="rect">
                          <a:avLst/>
                        </a:prstGeom>
                        <a:solidFill>
                          <a:schemeClr val="accent2">
                            <a:lumMod val="20000"/>
                            <a:lumOff val="80000"/>
                          </a:schemeClr>
                        </a:solid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C99D6F" w14:textId="77777777" w:rsidR="00946E4E" w:rsidRPr="00BD1B7F" w:rsidRDefault="00946E4E" w:rsidP="00C72DAC">
                            <w:pPr>
                              <w:jc w:val="center"/>
                              <w:rPr>
                                <w:sz w:val="16"/>
                                <w:szCs w:val="16"/>
                              </w:rPr>
                            </w:pPr>
                          </w:p>
                          <w:p w14:paraId="6AA99E30" w14:textId="77777777" w:rsidR="00946E4E" w:rsidRPr="006E353F" w:rsidRDefault="00946E4E" w:rsidP="00C72DAC">
                            <w:pPr>
                              <w:jc w:val="center"/>
                              <w:rPr>
                                <w:rFonts w:ascii="Arial" w:hAnsi="Arial" w:cs="Arial"/>
                                <w:b/>
                                <w:sz w:val="36"/>
                                <w:szCs w:val="36"/>
                              </w:rPr>
                            </w:pPr>
                            <w:r w:rsidRPr="006E353F">
                              <w:rPr>
                                <w:rFonts w:ascii="Arial" w:hAnsi="Arial" w:cs="Arial"/>
                                <w:b/>
                                <w:sz w:val="36"/>
                                <w:szCs w:val="36"/>
                              </w:rPr>
                              <w:t>Situations de sorties du protocole organisationnel avec programmation d’une consultation ophtalmologique</w:t>
                            </w:r>
                          </w:p>
                          <w:p w14:paraId="082682D0" w14:textId="77777777" w:rsidR="00946E4E" w:rsidRPr="006E353F" w:rsidRDefault="00946E4E" w:rsidP="00C72DAC">
                            <w:pPr>
                              <w:rPr>
                                <w:rFonts w:ascii="Arial" w:hAnsi="Arial" w:cs="Arial"/>
                                <w:sz w:val="36"/>
                                <w:szCs w:val="36"/>
                              </w:rPr>
                            </w:pPr>
                          </w:p>
                          <w:p w14:paraId="48752434" w14:textId="19173059" w:rsidR="00946E4E" w:rsidRPr="006E353F" w:rsidRDefault="00946E4E" w:rsidP="00C72DAC">
                            <w:pPr>
                              <w:rPr>
                                <w:rFonts w:ascii="Arial" w:hAnsi="Arial" w:cs="Arial"/>
                                <w:color w:val="000000" w:themeColor="text1"/>
                              </w:rPr>
                            </w:pPr>
                            <w:r w:rsidRPr="006E353F">
                              <w:rPr>
                                <w:rFonts w:ascii="Arial" w:hAnsi="Arial" w:cs="Arial"/>
                                <w:b/>
                                <w:sz w:val="28"/>
                                <w:szCs w:val="28"/>
                              </w:rPr>
                              <w:t xml:space="preserve">I / </w:t>
                            </w:r>
                            <w:r w:rsidRPr="006E353F">
                              <w:rPr>
                                <w:rFonts w:ascii="Arial" w:hAnsi="Arial" w:cs="Arial"/>
                                <w:b/>
                                <w:color w:val="000000" w:themeColor="text1"/>
                                <w:sz w:val="28"/>
                                <w:szCs w:val="28"/>
                              </w:rPr>
                              <w:t xml:space="preserve">Situations d’urgence nécessitant l’avis rapide de l’ophtalmologiste </w:t>
                            </w:r>
                            <w:r w:rsidRPr="006E353F">
                              <w:rPr>
                                <w:rFonts w:ascii="Arial" w:hAnsi="Arial" w:cs="Arial"/>
                                <w:color w:val="000000" w:themeColor="text1"/>
                              </w:rPr>
                              <w:t>:</w:t>
                            </w:r>
                          </w:p>
                          <w:p w14:paraId="50FAB309" w14:textId="273C6B9E"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 xml:space="preserve">une baisse d’acuité visuelle profonde (3/10 ou plus par rapport au dernier examen), </w:t>
                            </w:r>
                          </w:p>
                          <w:p w14:paraId="3CB3396F" w14:textId="77777777"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 xml:space="preserve">un tonus très élevé (&gt;28 </w:t>
                            </w:r>
                            <w:proofErr w:type="spellStart"/>
                            <w:r w:rsidRPr="006E353F">
                              <w:rPr>
                                <w:rFonts w:ascii="Arial" w:hAnsi="Arial" w:cs="Arial"/>
                              </w:rPr>
                              <w:t>mmHg</w:t>
                            </w:r>
                            <w:proofErr w:type="spellEnd"/>
                            <w:r w:rsidRPr="006E353F">
                              <w:rPr>
                                <w:rFonts w:ascii="Arial" w:hAnsi="Arial" w:cs="Arial"/>
                              </w:rPr>
                              <w:t>),</w:t>
                            </w:r>
                          </w:p>
                          <w:p w14:paraId="20851F49" w14:textId="693DB575"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 xml:space="preserve">un trouble oculomoteur aigu (paralysie oculomotrice) ou autre signe oculaire inquiétant, éventuellement documenté par une rétinographie ou des photographies du segment antérieur </w:t>
                            </w:r>
                          </w:p>
                          <w:p w14:paraId="22786C53" w14:textId="76864214" w:rsidR="00946E4E" w:rsidRPr="006E353F" w:rsidRDefault="00946E4E" w:rsidP="00807E73">
                            <w:pPr>
                              <w:spacing w:after="160" w:line="259" w:lineRule="auto"/>
                              <w:ind w:left="360"/>
                              <w:rPr>
                                <w:rFonts w:ascii="Arial" w:hAnsi="Arial" w:cs="Arial"/>
                              </w:rPr>
                            </w:pPr>
                            <w:r w:rsidRPr="006E353F">
                              <w:rPr>
                                <w:rFonts w:ascii="Arial" w:hAnsi="Arial" w:cs="Arial"/>
                              </w:rPr>
                              <w:t>Un ophtalmologiste signataire du protocole doit pouvoir être joint en cas de besoin.</w:t>
                            </w:r>
                          </w:p>
                          <w:p w14:paraId="00E0713E" w14:textId="77777777" w:rsidR="00946E4E" w:rsidRPr="006E353F" w:rsidRDefault="00946E4E" w:rsidP="00C72DAC">
                            <w:pPr>
                              <w:rPr>
                                <w:rFonts w:ascii="Arial" w:hAnsi="Arial" w:cs="Arial"/>
                              </w:rPr>
                            </w:pPr>
                            <w:r w:rsidRPr="006E353F">
                              <w:rPr>
                                <w:rFonts w:ascii="Arial" w:hAnsi="Arial" w:cs="Arial"/>
                                <w:b/>
                                <w:sz w:val="28"/>
                                <w:szCs w:val="28"/>
                              </w:rPr>
                              <w:t xml:space="preserve">II / Situations nécessitant la programmation d’une consultation ophtalmologique sans urgence </w:t>
                            </w:r>
                            <w:r w:rsidRPr="006E353F">
                              <w:rPr>
                                <w:rFonts w:ascii="Arial" w:hAnsi="Arial" w:cs="Arial"/>
                              </w:rPr>
                              <w:t>:</w:t>
                            </w:r>
                          </w:p>
                          <w:p w14:paraId="3D64F6C5" w14:textId="77777777"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Demande du patient sans rapport avec l’objet du protocole</w:t>
                            </w:r>
                          </w:p>
                          <w:p w14:paraId="655BB397" w14:textId="77777777"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Forte évolution de l’état réfractif (&gt; 1 D en un an)</w:t>
                            </w:r>
                          </w:p>
                          <w:p w14:paraId="0A058CDD" w14:textId="323E1A0E"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 xml:space="preserve">Baisse significative de la meilleure acuité visuelle corrigée  </w:t>
                            </w:r>
                          </w:p>
                          <w:p w14:paraId="11F9A812" w14:textId="42030433"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Symptôme évoquant un problème non glaucomateux</w:t>
                            </w:r>
                          </w:p>
                          <w:p w14:paraId="31B16D57" w14:textId="054EF211"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Mise en évidence à l’interrogatoire d’une nouvelle pathologie générale ou d’un  nouveau traitement pouvant avoir des répercussions oculaires.</w:t>
                            </w:r>
                          </w:p>
                          <w:p w14:paraId="7EBC8249" w14:textId="72FFCC88"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Incohérence ou dégradation avec les examens antérieurs.</w:t>
                            </w:r>
                          </w:p>
                          <w:p w14:paraId="173F1F30" w14:textId="34C7D925" w:rsidR="00946E4E" w:rsidRPr="006E353F" w:rsidRDefault="00946E4E" w:rsidP="00C72DAC">
                            <w:pPr>
                              <w:pStyle w:val="Paragraphedeliste"/>
                              <w:numPr>
                                <w:ilvl w:val="0"/>
                                <w:numId w:val="1"/>
                              </w:numPr>
                              <w:spacing w:after="160" w:line="259" w:lineRule="auto"/>
                              <w:rPr>
                                <w:rFonts w:ascii="Arial" w:hAnsi="Arial" w:cs="Arial"/>
                                <w:color w:val="000000" w:themeColor="text1"/>
                              </w:rPr>
                            </w:pPr>
                            <w:r w:rsidRPr="006E353F">
                              <w:rPr>
                                <w:rFonts w:ascii="Arial" w:hAnsi="Arial" w:cs="Arial"/>
                                <w:color w:val="000000" w:themeColor="text1"/>
                              </w:rPr>
                              <w:t xml:space="preserve">Pression </w:t>
                            </w:r>
                            <w:proofErr w:type="spellStart"/>
                            <w:r w:rsidRPr="006E353F">
                              <w:rPr>
                                <w:rFonts w:ascii="Arial" w:hAnsi="Arial" w:cs="Arial"/>
                                <w:color w:val="000000" w:themeColor="text1"/>
                              </w:rPr>
                              <w:t>intra-oculaire</w:t>
                            </w:r>
                            <w:proofErr w:type="spellEnd"/>
                            <w:r w:rsidRPr="006E353F">
                              <w:rPr>
                                <w:rFonts w:ascii="Arial" w:hAnsi="Arial" w:cs="Arial"/>
                                <w:color w:val="000000" w:themeColor="text1"/>
                              </w:rPr>
                              <w:t xml:space="preserve"> supérieure à la cible indiquée dans le dossier</w:t>
                            </w:r>
                          </w:p>
                          <w:p w14:paraId="5A567657" w14:textId="782712BE" w:rsidR="00946E4E" w:rsidRPr="006E353F" w:rsidRDefault="00946E4E" w:rsidP="00342035">
                            <w:pPr>
                              <w:pStyle w:val="Paragraphedeliste"/>
                              <w:spacing w:after="160" w:line="259" w:lineRule="auto"/>
                              <w:ind w:left="284"/>
                              <w:rPr>
                                <w:rFonts w:ascii="Arial" w:hAnsi="Arial" w:cs="Arial"/>
                              </w:rPr>
                            </w:pPr>
                            <w:r w:rsidRPr="006E353F">
                              <w:rPr>
                                <w:rFonts w:ascii="Arial" w:hAnsi="Arial" w:cs="Arial"/>
                              </w:rPr>
                              <w:t xml:space="preserve">Ces éléments sont inscrits dans </w:t>
                            </w:r>
                            <w:proofErr w:type="gramStart"/>
                            <w:r w:rsidRPr="006E353F">
                              <w:rPr>
                                <w:rFonts w:ascii="Arial" w:hAnsi="Arial" w:cs="Arial"/>
                              </w:rPr>
                              <w:t>le dossier</w:t>
                            </w:r>
                            <w:proofErr w:type="gramEnd"/>
                            <w:r w:rsidRPr="006E353F">
                              <w:rPr>
                                <w:rFonts w:ascii="Arial" w:hAnsi="Arial" w:cs="Arial"/>
                              </w:rPr>
                              <w:t xml:space="preserve"> par l’orthoptiste et appréciés lors de la lecture à distance par l’ophtalmologiste</w:t>
                            </w:r>
                          </w:p>
                          <w:p w14:paraId="20DF2900" w14:textId="64663803" w:rsidR="00946E4E" w:rsidRPr="006E353F" w:rsidRDefault="00946E4E" w:rsidP="00E855CB">
                            <w:pPr>
                              <w:widowControl w:val="0"/>
                              <w:autoSpaceDE w:val="0"/>
                              <w:autoSpaceDN w:val="0"/>
                              <w:adjustRightInd w:val="0"/>
                              <w:spacing w:after="240"/>
                              <w:rPr>
                                <w:rFonts w:ascii="Arial" w:hAnsi="Arial" w:cs="Arial"/>
                              </w:rPr>
                            </w:pPr>
                            <w:r w:rsidRPr="006E353F">
                              <w:rPr>
                                <w:rFonts w:ascii="Arial" w:hAnsi="Arial" w:cs="Arial"/>
                                <w:sz w:val="26"/>
                                <w:szCs w:val="26"/>
                              </w:rPr>
                              <w:t>La liste des situations décrites ci-dessus n’est ni exhaustive, ni impérative et elle ne remplace pas le jugement clinique de l’ophtalmologiste qui peut décider de la sortie du protocole à tout moment.</w:t>
                            </w:r>
                          </w:p>
                          <w:p w14:paraId="17A1E038" w14:textId="77777777" w:rsidR="00946E4E" w:rsidRPr="006E353F" w:rsidRDefault="00946E4E" w:rsidP="00C72DAC">
                            <w:pPr>
                              <w:widowControl w:val="0"/>
                              <w:autoSpaceDE w:val="0"/>
                              <w:autoSpaceDN w:val="0"/>
                              <w:adjustRightInd w:val="0"/>
                              <w:rPr>
                                <w:rFonts w:ascii="Arial" w:hAnsi="Arial" w:cs="Arial"/>
                                <w:i/>
                                <w:sz w:val="28"/>
                                <w:szCs w:val="28"/>
                              </w:rPr>
                            </w:pPr>
                            <w:r w:rsidRPr="006E353F">
                              <w:rPr>
                                <w:rFonts w:ascii="Arial" w:hAnsi="Arial" w:cs="Arial"/>
                                <w:b/>
                                <w:sz w:val="28"/>
                                <w:szCs w:val="28"/>
                              </w:rPr>
                              <w:t xml:space="preserve">III / </w:t>
                            </w:r>
                            <w:r w:rsidRPr="006E353F">
                              <w:rPr>
                                <w:rFonts w:ascii="Arial" w:hAnsi="Arial" w:cs="Arial"/>
                                <w:b/>
                                <w:color w:val="000000" w:themeColor="text1"/>
                                <w:sz w:val="28"/>
                                <w:szCs w:val="28"/>
                              </w:rPr>
                              <w:t xml:space="preserve">En l’absence d’évolution importante, un examen médical ophtalmologique est nécessaire dans un délai maximum de 12 à 18 </w:t>
                            </w:r>
                            <w:proofErr w:type="gramStart"/>
                            <w:r w:rsidRPr="006E353F">
                              <w:rPr>
                                <w:rFonts w:ascii="Arial" w:hAnsi="Arial" w:cs="Arial"/>
                                <w:b/>
                                <w:color w:val="000000" w:themeColor="text1"/>
                                <w:sz w:val="28"/>
                                <w:szCs w:val="28"/>
                              </w:rPr>
                              <w:t>mois</w:t>
                            </w:r>
                            <w:r w:rsidRPr="006E353F">
                              <w:rPr>
                                <w:rFonts w:ascii="Arial" w:hAnsi="Arial" w:cs="Arial"/>
                                <w:i/>
                                <w:sz w:val="28"/>
                                <w:szCs w:val="28"/>
                              </w:rPr>
                              <w:t xml:space="preserve"> .</w:t>
                            </w:r>
                            <w:proofErr w:type="gramEnd"/>
                            <w:r w:rsidRPr="006E353F">
                              <w:rPr>
                                <w:rFonts w:ascii="Arial" w:hAnsi="Arial" w:cs="Arial"/>
                                <w:i/>
                                <w:sz w:val="28"/>
                                <w:szCs w:val="28"/>
                              </w:rPr>
                              <w:t xml:space="preserve"> </w:t>
                            </w:r>
                          </w:p>
                          <w:p w14:paraId="2C34AFDB" w14:textId="38238E00" w:rsidR="00946E4E" w:rsidRPr="006E353F" w:rsidRDefault="00946E4E" w:rsidP="00C72DAC">
                            <w:pPr>
                              <w:widowControl w:val="0"/>
                              <w:autoSpaceDE w:val="0"/>
                              <w:autoSpaceDN w:val="0"/>
                              <w:adjustRightInd w:val="0"/>
                              <w:rPr>
                                <w:rFonts w:ascii="Arial" w:hAnsi="Arial" w:cs="Arial"/>
                                <w:i/>
                                <w:color w:val="000000" w:themeColor="text1"/>
                                <w:sz w:val="28"/>
                                <w:szCs w:val="28"/>
                              </w:rPr>
                            </w:pPr>
                            <w:r w:rsidRPr="006E353F">
                              <w:rPr>
                                <w:rFonts w:ascii="Arial" w:hAnsi="Arial" w:cs="Arial"/>
                                <w:color w:val="000000" w:themeColor="text1"/>
                                <w:sz w:val="28"/>
                                <w:szCs w:val="28"/>
                              </w:rPr>
                              <w:t xml:space="preserve">Il est nécessaire qu'un examen clinique complet soit réalisé à intervalles réguliers par l’ophtalmologiste, </w:t>
                            </w:r>
                            <w:r w:rsidRPr="006E353F">
                              <w:rPr>
                                <w:rFonts w:ascii="Arial" w:hAnsi="Arial" w:cs="Arial"/>
                                <w:bCs/>
                                <w:color w:val="000000" w:themeColor="text1"/>
                                <w:sz w:val="28"/>
                                <w:szCs w:val="28"/>
                              </w:rPr>
                              <w:t>selon un rythme défini par lui-même en fonction du stade et de la stabilité de la maladie et de son jugement clinique.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7" type="#_x0000_t202" style="position:absolute;margin-left:-17.95pt;margin-top:17.6pt;width:7in;height:55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" fillcolor="#f2dbdb [661]" strokecolor="black [3213]">
                <v:textbox>
                  <w:txbxContent>
                    <w:p w14:paraId="6DC99D6F" w14:textId="77777777" w:rsidR="00946E4E" w:rsidRPr="00BD1B7F" w:rsidRDefault="00946E4E" w:rsidP="00C72DAC">
                      <w:pPr>
                        <w:jc w:val="center"/>
                        <w:rPr>
                          <w:sz w:val="16"/>
                          <w:szCs w:val="16"/>
                        </w:rPr>
                      </w:pPr>
                    </w:p>
                    <w:p w14:paraId="6AA99E30" w14:textId="77777777" w:rsidR="00946E4E" w:rsidRPr="006E353F" w:rsidRDefault="00946E4E" w:rsidP="00C72DAC">
                      <w:pPr>
                        <w:jc w:val="center"/>
                        <w:rPr>
                          <w:rFonts w:ascii="Arial" w:hAnsi="Arial" w:cs="Arial"/>
                          <w:b/>
                          <w:sz w:val="36"/>
                          <w:szCs w:val="36"/>
                        </w:rPr>
                      </w:pPr>
                      <w:r w:rsidRPr="006E353F">
                        <w:rPr>
                          <w:rFonts w:ascii="Arial" w:hAnsi="Arial" w:cs="Arial"/>
                          <w:b/>
                          <w:sz w:val="36"/>
                          <w:szCs w:val="36"/>
                        </w:rPr>
                        <w:t>Situations de sorties du protocole organisationnel avec programmation d’une consultation ophtalmologique</w:t>
                      </w:r>
                    </w:p>
                    <w:p w14:paraId="082682D0" w14:textId="77777777" w:rsidR="00946E4E" w:rsidRPr="006E353F" w:rsidRDefault="00946E4E" w:rsidP="00C72DAC">
                      <w:pPr>
                        <w:rPr>
                          <w:rFonts w:ascii="Arial" w:hAnsi="Arial" w:cs="Arial"/>
                          <w:sz w:val="36"/>
                          <w:szCs w:val="36"/>
                        </w:rPr>
                      </w:pPr>
                    </w:p>
                    <w:p w14:paraId="48752434" w14:textId="19173059" w:rsidR="00946E4E" w:rsidRPr="006E353F" w:rsidRDefault="00946E4E" w:rsidP="00C72DAC">
                      <w:pPr>
                        <w:rPr>
                          <w:rFonts w:ascii="Arial" w:hAnsi="Arial" w:cs="Arial"/>
                          <w:color w:val="000000" w:themeColor="text1"/>
                        </w:rPr>
                      </w:pPr>
                      <w:r w:rsidRPr="006E353F">
                        <w:rPr>
                          <w:rFonts w:ascii="Arial" w:hAnsi="Arial" w:cs="Arial"/>
                          <w:b/>
                          <w:sz w:val="28"/>
                          <w:szCs w:val="28"/>
                        </w:rPr>
                        <w:t xml:space="preserve">I / </w:t>
                      </w:r>
                      <w:r w:rsidRPr="006E353F">
                        <w:rPr>
                          <w:rFonts w:ascii="Arial" w:hAnsi="Arial" w:cs="Arial"/>
                          <w:b/>
                          <w:color w:val="000000" w:themeColor="text1"/>
                          <w:sz w:val="28"/>
                          <w:szCs w:val="28"/>
                        </w:rPr>
                        <w:t xml:space="preserve">Situations d’urgence nécessitant l’avis rapide de l’ophtalmologiste </w:t>
                      </w:r>
                      <w:r w:rsidRPr="006E353F">
                        <w:rPr>
                          <w:rFonts w:ascii="Arial" w:hAnsi="Arial" w:cs="Arial"/>
                          <w:color w:val="000000" w:themeColor="text1"/>
                        </w:rPr>
                        <w:t>:</w:t>
                      </w:r>
                    </w:p>
                    <w:p w14:paraId="50FAB309" w14:textId="273C6B9E"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 xml:space="preserve">une baisse d’acuité visuelle profonde (3/10 ou plus par rapport au dernier examen), </w:t>
                      </w:r>
                    </w:p>
                    <w:p w14:paraId="3CB3396F" w14:textId="77777777"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 xml:space="preserve">un tonus très élevé (&gt;28 </w:t>
                      </w:r>
                      <w:proofErr w:type="spellStart"/>
                      <w:r w:rsidRPr="006E353F">
                        <w:rPr>
                          <w:rFonts w:ascii="Arial" w:hAnsi="Arial" w:cs="Arial"/>
                        </w:rPr>
                        <w:t>mmHg</w:t>
                      </w:r>
                      <w:proofErr w:type="spellEnd"/>
                      <w:r w:rsidRPr="006E353F">
                        <w:rPr>
                          <w:rFonts w:ascii="Arial" w:hAnsi="Arial" w:cs="Arial"/>
                        </w:rPr>
                        <w:t>),</w:t>
                      </w:r>
                    </w:p>
                    <w:p w14:paraId="20851F49" w14:textId="693DB575"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 xml:space="preserve">un trouble oculomoteur aigu (paralysie oculomotrice) ou autre signe oculaire inquiétant, éventuellement documenté par une rétinographie ou des photographies du segment antérieur </w:t>
                      </w:r>
                    </w:p>
                    <w:p w14:paraId="22786C53" w14:textId="76864214" w:rsidR="00946E4E" w:rsidRPr="006E353F" w:rsidRDefault="00946E4E" w:rsidP="00807E73">
                      <w:pPr>
                        <w:spacing w:after="160" w:line="259" w:lineRule="auto"/>
                        <w:ind w:left="360"/>
                        <w:rPr>
                          <w:rFonts w:ascii="Arial" w:hAnsi="Arial" w:cs="Arial"/>
                        </w:rPr>
                      </w:pPr>
                      <w:r w:rsidRPr="006E353F">
                        <w:rPr>
                          <w:rFonts w:ascii="Arial" w:hAnsi="Arial" w:cs="Arial"/>
                        </w:rPr>
                        <w:t>Un ophtalmologiste signataire du protocole doit pouvoir être joint en cas de besoin.</w:t>
                      </w:r>
                    </w:p>
                    <w:p w14:paraId="00E0713E" w14:textId="77777777" w:rsidR="00946E4E" w:rsidRPr="006E353F" w:rsidRDefault="00946E4E" w:rsidP="00C72DAC">
                      <w:pPr>
                        <w:rPr>
                          <w:rFonts w:ascii="Arial" w:hAnsi="Arial" w:cs="Arial"/>
                        </w:rPr>
                      </w:pPr>
                      <w:r w:rsidRPr="006E353F">
                        <w:rPr>
                          <w:rFonts w:ascii="Arial" w:hAnsi="Arial" w:cs="Arial"/>
                          <w:b/>
                          <w:sz w:val="28"/>
                          <w:szCs w:val="28"/>
                        </w:rPr>
                        <w:t xml:space="preserve">II / Situations nécessitant la programmation d’une consultation ophtalmologique sans urgence </w:t>
                      </w:r>
                      <w:r w:rsidRPr="006E353F">
                        <w:rPr>
                          <w:rFonts w:ascii="Arial" w:hAnsi="Arial" w:cs="Arial"/>
                        </w:rPr>
                        <w:t>:</w:t>
                      </w:r>
                    </w:p>
                    <w:p w14:paraId="3D64F6C5" w14:textId="77777777"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Demande du patient sans rapport avec l’objet du protocole</w:t>
                      </w:r>
                    </w:p>
                    <w:p w14:paraId="655BB397" w14:textId="77777777"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Forte évolution de l’état réfractif (&gt; 1 D en un an)</w:t>
                      </w:r>
                    </w:p>
                    <w:p w14:paraId="0A058CDD" w14:textId="323E1A0E"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 xml:space="preserve">Baisse significative de la meilleure acuité visuelle corrigée  </w:t>
                      </w:r>
                    </w:p>
                    <w:p w14:paraId="11F9A812" w14:textId="42030433"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Symptôme évoquant un problème non glaucomateux</w:t>
                      </w:r>
                    </w:p>
                    <w:p w14:paraId="31B16D57" w14:textId="054EF211"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Mise en évidence à l’interrogatoire d’une nouvelle pathologie générale ou d’un  nouveau traitement pouvant avoir des répercussions oculaires.</w:t>
                      </w:r>
                    </w:p>
                    <w:p w14:paraId="7EBC8249" w14:textId="72FFCC88" w:rsidR="00946E4E" w:rsidRPr="006E353F" w:rsidRDefault="00946E4E" w:rsidP="00C72DAC">
                      <w:pPr>
                        <w:pStyle w:val="Paragraphedeliste"/>
                        <w:numPr>
                          <w:ilvl w:val="0"/>
                          <w:numId w:val="1"/>
                        </w:numPr>
                        <w:spacing w:after="160" w:line="259" w:lineRule="auto"/>
                        <w:rPr>
                          <w:rFonts w:ascii="Arial" w:hAnsi="Arial" w:cs="Arial"/>
                        </w:rPr>
                      </w:pPr>
                      <w:r w:rsidRPr="006E353F">
                        <w:rPr>
                          <w:rFonts w:ascii="Arial" w:hAnsi="Arial" w:cs="Arial"/>
                        </w:rPr>
                        <w:t>Incohérence ou dégradation avec les examens antérieurs.</w:t>
                      </w:r>
                    </w:p>
                    <w:p w14:paraId="173F1F30" w14:textId="34C7D925" w:rsidR="00946E4E" w:rsidRPr="006E353F" w:rsidRDefault="00946E4E" w:rsidP="00C72DAC">
                      <w:pPr>
                        <w:pStyle w:val="Paragraphedeliste"/>
                        <w:numPr>
                          <w:ilvl w:val="0"/>
                          <w:numId w:val="1"/>
                        </w:numPr>
                        <w:spacing w:after="160" w:line="259" w:lineRule="auto"/>
                        <w:rPr>
                          <w:rFonts w:ascii="Arial" w:hAnsi="Arial" w:cs="Arial"/>
                          <w:color w:val="000000" w:themeColor="text1"/>
                        </w:rPr>
                      </w:pPr>
                      <w:r w:rsidRPr="006E353F">
                        <w:rPr>
                          <w:rFonts w:ascii="Arial" w:hAnsi="Arial" w:cs="Arial"/>
                          <w:color w:val="000000" w:themeColor="text1"/>
                        </w:rPr>
                        <w:t xml:space="preserve">Pression </w:t>
                      </w:r>
                      <w:proofErr w:type="spellStart"/>
                      <w:r w:rsidRPr="006E353F">
                        <w:rPr>
                          <w:rFonts w:ascii="Arial" w:hAnsi="Arial" w:cs="Arial"/>
                          <w:color w:val="000000" w:themeColor="text1"/>
                        </w:rPr>
                        <w:t>intra-oculaire</w:t>
                      </w:r>
                      <w:proofErr w:type="spellEnd"/>
                      <w:r w:rsidRPr="006E353F">
                        <w:rPr>
                          <w:rFonts w:ascii="Arial" w:hAnsi="Arial" w:cs="Arial"/>
                          <w:color w:val="000000" w:themeColor="text1"/>
                        </w:rPr>
                        <w:t xml:space="preserve"> supérieure à la cible indiquée dans le dossier</w:t>
                      </w:r>
                    </w:p>
                    <w:p w14:paraId="5A567657" w14:textId="782712BE" w:rsidR="00946E4E" w:rsidRPr="006E353F" w:rsidRDefault="00946E4E" w:rsidP="00342035">
                      <w:pPr>
                        <w:pStyle w:val="Paragraphedeliste"/>
                        <w:spacing w:after="160" w:line="259" w:lineRule="auto"/>
                        <w:ind w:left="284"/>
                        <w:rPr>
                          <w:rFonts w:ascii="Arial" w:hAnsi="Arial" w:cs="Arial"/>
                        </w:rPr>
                      </w:pPr>
                      <w:r w:rsidRPr="006E353F">
                        <w:rPr>
                          <w:rFonts w:ascii="Arial" w:hAnsi="Arial" w:cs="Arial"/>
                        </w:rPr>
                        <w:t xml:space="preserve">Ces éléments sont inscrits dans </w:t>
                      </w:r>
                      <w:proofErr w:type="gramStart"/>
                      <w:r w:rsidRPr="006E353F">
                        <w:rPr>
                          <w:rFonts w:ascii="Arial" w:hAnsi="Arial" w:cs="Arial"/>
                        </w:rPr>
                        <w:t>le dossier</w:t>
                      </w:r>
                      <w:proofErr w:type="gramEnd"/>
                      <w:r w:rsidRPr="006E353F">
                        <w:rPr>
                          <w:rFonts w:ascii="Arial" w:hAnsi="Arial" w:cs="Arial"/>
                        </w:rPr>
                        <w:t xml:space="preserve"> par l’orthoptiste et appréciés lors de la lecture à distance par l’ophtalmologiste</w:t>
                      </w:r>
                    </w:p>
                    <w:p w14:paraId="20DF2900" w14:textId="64663803" w:rsidR="00946E4E" w:rsidRPr="006E353F" w:rsidRDefault="00946E4E" w:rsidP="00E855CB">
                      <w:pPr>
                        <w:widowControl w:val="0"/>
                        <w:autoSpaceDE w:val="0"/>
                        <w:autoSpaceDN w:val="0"/>
                        <w:adjustRightInd w:val="0"/>
                        <w:spacing w:after="240"/>
                        <w:rPr>
                          <w:rFonts w:ascii="Arial" w:hAnsi="Arial" w:cs="Arial"/>
                        </w:rPr>
                      </w:pPr>
                      <w:r w:rsidRPr="006E353F">
                        <w:rPr>
                          <w:rFonts w:ascii="Arial" w:hAnsi="Arial" w:cs="Arial"/>
                          <w:sz w:val="26"/>
                          <w:szCs w:val="26"/>
                        </w:rPr>
                        <w:t>La liste des situations décrites ci-dessus n’est ni exhaustive, ni impérative et elle ne remplace pas le jugement clinique de l’ophtalmologiste qui peut décider de la sortie du protocole à tout moment.</w:t>
                      </w:r>
                    </w:p>
                    <w:p w14:paraId="17A1E038" w14:textId="77777777" w:rsidR="00946E4E" w:rsidRPr="006E353F" w:rsidRDefault="00946E4E" w:rsidP="00C72DAC">
                      <w:pPr>
                        <w:widowControl w:val="0"/>
                        <w:autoSpaceDE w:val="0"/>
                        <w:autoSpaceDN w:val="0"/>
                        <w:adjustRightInd w:val="0"/>
                        <w:rPr>
                          <w:rFonts w:ascii="Arial" w:hAnsi="Arial" w:cs="Arial"/>
                          <w:i/>
                          <w:sz w:val="28"/>
                          <w:szCs w:val="28"/>
                        </w:rPr>
                      </w:pPr>
                      <w:r w:rsidRPr="006E353F">
                        <w:rPr>
                          <w:rFonts w:ascii="Arial" w:hAnsi="Arial" w:cs="Arial"/>
                          <w:b/>
                          <w:sz w:val="28"/>
                          <w:szCs w:val="28"/>
                        </w:rPr>
                        <w:t xml:space="preserve">III / </w:t>
                      </w:r>
                      <w:r w:rsidRPr="006E353F">
                        <w:rPr>
                          <w:rFonts w:ascii="Arial" w:hAnsi="Arial" w:cs="Arial"/>
                          <w:b/>
                          <w:color w:val="000000" w:themeColor="text1"/>
                          <w:sz w:val="28"/>
                          <w:szCs w:val="28"/>
                        </w:rPr>
                        <w:t xml:space="preserve">En l’absence d’évolution importante, un examen médical ophtalmologique est nécessaire dans un délai maximum de 12 à 18 </w:t>
                      </w:r>
                      <w:proofErr w:type="gramStart"/>
                      <w:r w:rsidRPr="006E353F">
                        <w:rPr>
                          <w:rFonts w:ascii="Arial" w:hAnsi="Arial" w:cs="Arial"/>
                          <w:b/>
                          <w:color w:val="000000" w:themeColor="text1"/>
                          <w:sz w:val="28"/>
                          <w:szCs w:val="28"/>
                        </w:rPr>
                        <w:t>mois</w:t>
                      </w:r>
                      <w:r w:rsidRPr="006E353F">
                        <w:rPr>
                          <w:rFonts w:ascii="Arial" w:hAnsi="Arial" w:cs="Arial"/>
                          <w:i/>
                          <w:sz w:val="28"/>
                          <w:szCs w:val="28"/>
                        </w:rPr>
                        <w:t xml:space="preserve"> .</w:t>
                      </w:r>
                      <w:proofErr w:type="gramEnd"/>
                      <w:r w:rsidRPr="006E353F">
                        <w:rPr>
                          <w:rFonts w:ascii="Arial" w:hAnsi="Arial" w:cs="Arial"/>
                          <w:i/>
                          <w:sz w:val="28"/>
                          <w:szCs w:val="28"/>
                        </w:rPr>
                        <w:t xml:space="preserve"> </w:t>
                      </w:r>
                    </w:p>
                    <w:p w14:paraId="2C34AFDB" w14:textId="38238E00" w:rsidR="00946E4E" w:rsidRPr="006E353F" w:rsidRDefault="00946E4E" w:rsidP="00C72DAC">
                      <w:pPr>
                        <w:widowControl w:val="0"/>
                        <w:autoSpaceDE w:val="0"/>
                        <w:autoSpaceDN w:val="0"/>
                        <w:adjustRightInd w:val="0"/>
                        <w:rPr>
                          <w:rFonts w:ascii="Arial" w:hAnsi="Arial" w:cs="Arial"/>
                          <w:i/>
                          <w:color w:val="000000" w:themeColor="text1"/>
                          <w:sz w:val="28"/>
                          <w:szCs w:val="28"/>
                        </w:rPr>
                      </w:pPr>
                      <w:r w:rsidRPr="006E353F">
                        <w:rPr>
                          <w:rFonts w:ascii="Arial" w:hAnsi="Arial" w:cs="Arial"/>
                          <w:color w:val="000000" w:themeColor="text1"/>
                          <w:sz w:val="28"/>
                          <w:szCs w:val="28"/>
                        </w:rPr>
                        <w:t xml:space="preserve">Il est nécessaire qu'un examen clinique complet soit réalisé à intervalles réguliers par l’ophtalmologiste, </w:t>
                      </w:r>
                      <w:r w:rsidRPr="006E353F">
                        <w:rPr>
                          <w:rFonts w:ascii="Arial" w:hAnsi="Arial" w:cs="Arial"/>
                          <w:bCs/>
                          <w:color w:val="000000" w:themeColor="text1"/>
                          <w:sz w:val="28"/>
                          <w:szCs w:val="28"/>
                        </w:rPr>
                        <w:t>selon un rythme défini par lui-même en fonction du stade et de la stabilité de la maladie et de son jugement clinique.</w:t>
                      </w:r>
                    </w:p>
                  </w:txbxContent>
                </v:textbox>
                <w10:wrap type="square"/>
              </v:shape>
            </w:pict>
          </mc:Fallback>
        </mc:AlternateContent>
      </w:r>
      <w:r>
        <w:rPr>
          <w:b/>
          <w:sz w:val="28"/>
          <w:szCs w:val="28"/>
        </w:rPr>
        <w:br w:type="page"/>
      </w:r>
    </w:p>
    <w:p w14:paraId="1B728D2F" w14:textId="77777777" w:rsidR="00110F42" w:rsidRDefault="00110F42">
      <w:pPr>
        <w:rPr>
          <w:b/>
          <w:sz w:val="28"/>
          <w:szCs w:val="28"/>
        </w:rPr>
      </w:pPr>
    </w:p>
    <w:p w14:paraId="3796292D" w14:textId="2CF27D57" w:rsidR="00110F42" w:rsidRDefault="00110F42">
      <w:pPr>
        <w:rPr>
          <w:b/>
          <w:sz w:val="28"/>
          <w:szCs w:val="28"/>
        </w:rPr>
      </w:pPr>
    </w:p>
    <w:p w14:paraId="16B672B3" w14:textId="29D81AF1" w:rsidR="006B26F2" w:rsidRPr="001E2D8D" w:rsidRDefault="00C72DAC" w:rsidP="00A37C1A">
      <w:pPr>
        <w:rPr>
          <w:b/>
          <w:sz w:val="28"/>
          <w:szCs w:val="28"/>
        </w:rPr>
      </w:pPr>
      <w:r>
        <w:rPr>
          <w:noProof/>
          <w:lang w:eastAsia="fr-FR"/>
        </w:rPr>
        <mc:AlternateContent>
          <mc:Choice Requires="wps">
            <w:drawing>
              <wp:anchor distT="0" distB="0" distL="114300" distR="114300" simplePos="0" relativeHeight="251680768" behindDoc="0" locked="0" layoutInCell="1" allowOverlap="1" wp14:anchorId="2DF4E5FB" wp14:editId="78A45CE2">
                <wp:simplePos x="0" y="0"/>
                <wp:positionH relativeFrom="column">
                  <wp:posOffset>-228600</wp:posOffset>
                </wp:positionH>
                <wp:positionV relativeFrom="paragraph">
                  <wp:posOffset>248920</wp:posOffset>
                </wp:positionV>
                <wp:extent cx="6480175" cy="3883025"/>
                <wp:effectExtent l="0" t="0" r="0" b="0"/>
                <wp:wrapSquare wrapText="bothSides"/>
                <wp:docPr id="11" name="Zone de texte 11"/>
                <wp:cNvGraphicFramePr/>
                <a:graphic xmlns:a="http://schemas.openxmlformats.org/drawingml/2006/main">
                  <a:graphicData uri="http://schemas.microsoft.com/office/word/2010/wordprocessingShape">
                    <wps:wsp>
                      <wps:cNvSpPr txBox="1"/>
                      <wps:spPr>
                        <a:xfrm>
                          <a:off x="0" y="0"/>
                          <a:ext cx="6480175" cy="3883025"/>
                        </a:xfrm>
                        <a:prstGeom prst="rect">
                          <a:avLst/>
                        </a:prstGeom>
                        <a:noFill/>
                        <a:ln>
                          <a:noFill/>
                        </a:ln>
                        <a:effectLst/>
                        <a:extLst>
                          <a:ext uri="{C572A759-6A51-4108-AA02-DFA0A04FC94B}">
                            <ma14:wrappingTextBoxFlag xmlns:ma14="http://schemas.microsoft.com/office/mac/drawingml/2011/main"/>
                          </a:ext>
                        </a:extLst>
                      </wps:spPr>
                      <wps:txbx>
                        <w:txbxContent>
                          <w:p w14:paraId="30D3BC22" w14:textId="77777777" w:rsidR="00946E4E" w:rsidRPr="006E353F" w:rsidRDefault="00946E4E" w:rsidP="00C72DAC">
                            <w:pPr>
                              <w:widowControl w:val="0"/>
                              <w:autoSpaceDE w:val="0"/>
                              <w:autoSpaceDN w:val="0"/>
                              <w:adjustRightInd w:val="0"/>
                              <w:spacing w:after="240"/>
                              <w:rPr>
                                <w:rFonts w:ascii="Arial" w:hAnsi="Arial" w:cs="Arial"/>
                                <w:i/>
                                <w:sz w:val="28"/>
                                <w:szCs w:val="28"/>
                              </w:rPr>
                            </w:pPr>
                            <w:r>
                              <w:rPr>
                                <w:b/>
                              </w:rPr>
                              <w:br w:type="page"/>
                            </w:r>
                            <w:r w:rsidRPr="006E353F">
                              <w:rPr>
                                <w:rFonts w:ascii="Arial" w:hAnsi="Arial" w:cs="Arial"/>
                                <w:i/>
                                <w:sz w:val="28"/>
                                <w:szCs w:val="28"/>
                              </w:rPr>
                              <w:t xml:space="preserve">Les informations relatives à l’interrogatoire et aux examens réalisés par l’orthoptiste seront  transmises au médecin ophtalmologiste par l’intermédiaire d’un dossier informatique partagé ou par tout autre moyen assurant la confidentialité des échanges. </w:t>
                            </w:r>
                          </w:p>
                          <w:p w14:paraId="45E53769" w14:textId="0C1F8DA5" w:rsidR="00946E4E" w:rsidRPr="006E353F" w:rsidRDefault="00946E4E" w:rsidP="00C72DAC">
                            <w:pPr>
                              <w:widowControl w:val="0"/>
                              <w:autoSpaceDE w:val="0"/>
                              <w:autoSpaceDN w:val="0"/>
                              <w:adjustRightInd w:val="0"/>
                              <w:spacing w:after="240"/>
                              <w:rPr>
                                <w:rFonts w:ascii="Arial" w:hAnsi="Arial" w:cs="Arial"/>
                                <w:b/>
                                <w:i/>
                                <w:sz w:val="28"/>
                                <w:szCs w:val="28"/>
                              </w:rPr>
                            </w:pPr>
                            <w:r w:rsidRPr="006E353F">
                              <w:rPr>
                                <w:rFonts w:ascii="Arial" w:hAnsi="Arial" w:cs="Arial"/>
                                <w:b/>
                                <w:i/>
                                <w:sz w:val="28"/>
                                <w:szCs w:val="28"/>
                              </w:rPr>
                              <w:t>Le compte-rendu, accompagné de l’ordonnance éventuelle, signé par le médecin ophtalmologiste et adressé au patient, comprendra à minima :</w:t>
                            </w:r>
                          </w:p>
                          <w:p w14:paraId="058B8B2E" w14:textId="1C86C922" w:rsidR="00946E4E" w:rsidRPr="006E353F" w:rsidRDefault="00946E4E" w:rsidP="00C72DAC">
                            <w:pPr>
                              <w:pStyle w:val="Paragraphedeliste"/>
                              <w:numPr>
                                <w:ilvl w:val="0"/>
                                <w:numId w:val="2"/>
                              </w:numPr>
                              <w:spacing w:after="160" w:line="259" w:lineRule="auto"/>
                              <w:rPr>
                                <w:rFonts w:ascii="Arial" w:hAnsi="Arial" w:cs="Arial"/>
                                <w:i/>
                                <w:sz w:val="28"/>
                                <w:szCs w:val="28"/>
                              </w:rPr>
                            </w:pPr>
                            <w:r w:rsidRPr="006E353F">
                              <w:rPr>
                                <w:rFonts w:ascii="Arial" w:hAnsi="Arial" w:cs="Arial"/>
                                <w:i/>
                                <w:sz w:val="28"/>
                                <w:szCs w:val="28"/>
                              </w:rPr>
                              <w:t>Les dates des examens réalisés par l’orthoptiste et  de l’interprétation par l’ophtalmologiste</w:t>
                            </w:r>
                          </w:p>
                          <w:p w14:paraId="55671F34" w14:textId="77777777" w:rsidR="00946E4E" w:rsidRPr="006E353F" w:rsidRDefault="00946E4E" w:rsidP="00C72DAC">
                            <w:pPr>
                              <w:pStyle w:val="Paragraphedeliste"/>
                              <w:numPr>
                                <w:ilvl w:val="0"/>
                                <w:numId w:val="2"/>
                              </w:numPr>
                              <w:spacing w:after="160" w:line="259" w:lineRule="auto"/>
                              <w:rPr>
                                <w:rFonts w:ascii="Arial" w:hAnsi="Arial" w:cs="Arial"/>
                                <w:i/>
                                <w:sz w:val="28"/>
                                <w:szCs w:val="28"/>
                              </w:rPr>
                            </w:pPr>
                            <w:r w:rsidRPr="006E353F">
                              <w:rPr>
                                <w:rFonts w:ascii="Arial" w:hAnsi="Arial" w:cs="Arial"/>
                                <w:i/>
                                <w:sz w:val="28"/>
                                <w:szCs w:val="28"/>
                              </w:rPr>
                              <w:t xml:space="preserve">Le nom de l’orthoptiste et de l’ophtalmologiste </w:t>
                            </w:r>
                          </w:p>
                          <w:p w14:paraId="7024F045" w14:textId="279D44D8" w:rsidR="00946E4E" w:rsidRPr="006E353F" w:rsidRDefault="00946E4E" w:rsidP="00C72DAC">
                            <w:pPr>
                              <w:pStyle w:val="Paragraphedeliste"/>
                              <w:numPr>
                                <w:ilvl w:val="0"/>
                                <w:numId w:val="2"/>
                              </w:numPr>
                              <w:spacing w:after="160" w:line="259" w:lineRule="auto"/>
                              <w:rPr>
                                <w:rFonts w:ascii="Arial" w:hAnsi="Arial" w:cs="Arial"/>
                                <w:i/>
                                <w:sz w:val="28"/>
                                <w:szCs w:val="28"/>
                              </w:rPr>
                            </w:pPr>
                            <w:r w:rsidRPr="006E353F">
                              <w:rPr>
                                <w:rFonts w:ascii="Arial" w:hAnsi="Arial" w:cs="Arial"/>
                                <w:i/>
                                <w:sz w:val="28"/>
                                <w:szCs w:val="28"/>
                              </w:rPr>
                              <w:t xml:space="preserve">Le résumé de l’examen avec l’acuité visuelle et la réfraction </w:t>
                            </w:r>
                            <w:r>
                              <w:rPr>
                                <w:rFonts w:ascii="Arial" w:hAnsi="Arial" w:cs="Arial"/>
                                <w:i/>
                                <w:sz w:val="28"/>
                                <w:szCs w:val="28"/>
                              </w:rPr>
                              <w:t xml:space="preserve">(si </w:t>
                            </w:r>
                            <w:r w:rsidRPr="006E353F">
                              <w:rPr>
                                <w:rFonts w:ascii="Arial" w:hAnsi="Arial" w:cs="Arial"/>
                                <w:i/>
                                <w:sz w:val="28"/>
                                <w:szCs w:val="28"/>
                              </w:rPr>
                              <w:t>prescrite</w:t>
                            </w:r>
                            <w:r>
                              <w:rPr>
                                <w:rFonts w:ascii="Arial" w:hAnsi="Arial" w:cs="Arial"/>
                                <w:i/>
                                <w:sz w:val="28"/>
                                <w:szCs w:val="28"/>
                              </w:rPr>
                              <w:t>)</w:t>
                            </w:r>
                          </w:p>
                          <w:p w14:paraId="542273DD" w14:textId="77777777" w:rsidR="00946E4E" w:rsidRPr="006E353F" w:rsidRDefault="00946E4E" w:rsidP="00C72DAC">
                            <w:pPr>
                              <w:pStyle w:val="Paragraphedeliste"/>
                              <w:numPr>
                                <w:ilvl w:val="0"/>
                                <w:numId w:val="2"/>
                              </w:numPr>
                              <w:spacing w:after="160" w:line="259" w:lineRule="auto"/>
                              <w:rPr>
                                <w:rFonts w:ascii="Arial" w:hAnsi="Arial" w:cs="Arial"/>
                              </w:rPr>
                            </w:pPr>
                            <w:r w:rsidRPr="006E353F">
                              <w:rPr>
                                <w:rFonts w:ascii="Arial" w:hAnsi="Arial" w:cs="Arial"/>
                                <w:i/>
                                <w:sz w:val="28"/>
                                <w:szCs w:val="28"/>
                              </w:rPr>
                              <w:t>Les évènements indésirables éventuels survenus et les solutions apportées</w:t>
                            </w:r>
                          </w:p>
                          <w:p w14:paraId="48C3B53C" w14:textId="21D82905" w:rsidR="00946E4E" w:rsidRPr="006E353F" w:rsidRDefault="00946E4E" w:rsidP="00C72DAC">
                            <w:pPr>
                              <w:pStyle w:val="Paragraphedeliste"/>
                              <w:numPr>
                                <w:ilvl w:val="0"/>
                                <w:numId w:val="2"/>
                              </w:numPr>
                              <w:spacing w:after="160" w:line="259" w:lineRule="auto"/>
                              <w:rPr>
                                <w:rFonts w:ascii="Arial" w:hAnsi="Arial" w:cs="Arial"/>
                              </w:rPr>
                            </w:pPr>
                            <w:r w:rsidRPr="006E353F">
                              <w:rPr>
                                <w:rFonts w:ascii="Arial" w:hAnsi="Arial" w:cs="Arial"/>
                                <w:i/>
                                <w:sz w:val="28"/>
                                <w:szCs w:val="28"/>
                              </w:rPr>
                              <w:t>L’intervalle conseillé des examens et leur modalité (poursuite ou non dans le protocole, nouvelle consultation médicale ophtalmologique)</w:t>
                            </w:r>
                          </w:p>
                          <w:p w14:paraId="5831A36E" w14:textId="77777777" w:rsidR="00946E4E" w:rsidRPr="00A92690" w:rsidRDefault="00946E4E" w:rsidP="00C72DAC">
                            <w:pPr>
                              <w:rPr>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1" o:spid="_x0000_s1038" type="#_x0000_t202" style="position:absolute;margin-left:-17.95pt;margin-top:19.6pt;width:510.25pt;height:305.7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" filled="f" stroked="f">
                <v:textbox style="mso-fit-shape-to-text:t">
                  <w:txbxContent>
                    <w:p w14:paraId="30D3BC22" w14:textId="77777777" w:rsidR="00946E4E" w:rsidRPr="006E353F" w:rsidRDefault="00946E4E" w:rsidP="00C72DAC">
                      <w:pPr>
                        <w:widowControl w:val="0"/>
                        <w:autoSpaceDE w:val="0"/>
                        <w:autoSpaceDN w:val="0"/>
                        <w:adjustRightInd w:val="0"/>
                        <w:spacing w:after="240"/>
                        <w:rPr>
                          <w:rFonts w:ascii="Arial" w:hAnsi="Arial" w:cs="Arial"/>
                          <w:i/>
                          <w:sz w:val="28"/>
                          <w:szCs w:val="28"/>
                        </w:rPr>
                      </w:pPr>
                      <w:r>
                        <w:rPr>
                          <w:b/>
                        </w:rPr>
                        <w:br w:type="page"/>
                      </w:r>
                      <w:r w:rsidRPr="006E353F">
                        <w:rPr>
                          <w:rFonts w:ascii="Arial" w:hAnsi="Arial" w:cs="Arial"/>
                          <w:i/>
                          <w:sz w:val="28"/>
                          <w:szCs w:val="28"/>
                        </w:rPr>
                        <w:t xml:space="preserve">Les informations relatives à l’interrogatoire et aux examens réalisés par l’orthoptiste seront  transmises au médecin ophtalmologiste par l’intermédiaire d’un dossier informatique partagé ou par tout autre moyen assurant la confidentialité des échanges. </w:t>
                      </w:r>
                    </w:p>
                    <w:p w14:paraId="45E53769" w14:textId="0C1F8DA5" w:rsidR="00946E4E" w:rsidRPr="006E353F" w:rsidRDefault="00946E4E" w:rsidP="00C72DAC">
                      <w:pPr>
                        <w:widowControl w:val="0"/>
                        <w:autoSpaceDE w:val="0"/>
                        <w:autoSpaceDN w:val="0"/>
                        <w:adjustRightInd w:val="0"/>
                        <w:spacing w:after="240"/>
                        <w:rPr>
                          <w:rFonts w:ascii="Arial" w:hAnsi="Arial" w:cs="Arial"/>
                          <w:b/>
                          <w:i/>
                          <w:sz w:val="28"/>
                          <w:szCs w:val="28"/>
                        </w:rPr>
                      </w:pPr>
                      <w:r w:rsidRPr="006E353F">
                        <w:rPr>
                          <w:rFonts w:ascii="Arial" w:hAnsi="Arial" w:cs="Arial"/>
                          <w:b/>
                          <w:i/>
                          <w:sz w:val="28"/>
                          <w:szCs w:val="28"/>
                        </w:rPr>
                        <w:t>Le compte-rendu, accompagné de l’ordonnance éventuelle, signé par le médecin ophtalmologiste et adressé au patient, comprendra à minima :</w:t>
                      </w:r>
                    </w:p>
                    <w:p w14:paraId="058B8B2E" w14:textId="1C86C922" w:rsidR="00946E4E" w:rsidRPr="006E353F" w:rsidRDefault="00946E4E" w:rsidP="00C72DAC">
                      <w:pPr>
                        <w:pStyle w:val="Paragraphedeliste"/>
                        <w:numPr>
                          <w:ilvl w:val="0"/>
                          <w:numId w:val="2"/>
                        </w:numPr>
                        <w:spacing w:after="160" w:line="259" w:lineRule="auto"/>
                        <w:rPr>
                          <w:rFonts w:ascii="Arial" w:hAnsi="Arial" w:cs="Arial"/>
                          <w:i/>
                          <w:sz w:val="28"/>
                          <w:szCs w:val="28"/>
                        </w:rPr>
                      </w:pPr>
                      <w:r w:rsidRPr="006E353F">
                        <w:rPr>
                          <w:rFonts w:ascii="Arial" w:hAnsi="Arial" w:cs="Arial"/>
                          <w:i/>
                          <w:sz w:val="28"/>
                          <w:szCs w:val="28"/>
                        </w:rPr>
                        <w:t>Les dates des examens réalisés par l’orthoptiste et  de l’interprétation par l’ophtalmologiste</w:t>
                      </w:r>
                    </w:p>
                    <w:p w14:paraId="55671F34" w14:textId="77777777" w:rsidR="00946E4E" w:rsidRPr="006E353F" w:rsidRDefault="00946E4E" w:rsidP="00C72DAC">
                      <w:pPr>
                        <w:pStyle w:val="Paragraphedeliste"/>
                        <w:numPr>
                          <w:ilvl w:val="0"/>
                          <w:numId w:val="2"/>
                        </w:numPr>
                        <w:spacing w:after="160" w:line="259" w:lineRule="auto"/>
                        <w:rPr>
                          <w:rFonts w:ascii="Arial" w:hAnsi="Arial" w:cs="Arial"/>
                          <w:i/>
                          <w:sz w:val="28"/>
                          <w:szCs w:val="28"/>
                        </w:rPr>
                      </w:pPr>
                      <w:r w:rsidRPr="006E353F">
                        <w:rPr>
                          <w:rFonts w:ascii="Arial" w:hAnsi="Arial" w:cs="Arial"/>
                          <w:i/>
                          <w:sz w:val="28"/>
                          <w:szCs w:val="28"/>
                        </w:rPr>
                        <w:t xml:space="preserve">Le nom de l’orthoptiste et de l’ophtalmologiste </w:t>
                      </w:r>
                    </w:p>
                    <w:p w14:paraId="7024F045" w14:textId="279D44D8" w:rsidR="00946E4E" w:rsidRPr="006E353F" w:rsidRDefault="00946E4E" w:rsidP="00C72DAC">
                      <w:pPr>
                        <w:pStyle w:val="Paragraphedeliste"/>
                        <w:numPr>
                          <w:ilvl w:val="0"/>
                          <w:numId w:val="2"/>
                        </w:numPr>
                        <w:spacing w:after="160" w:line="259" w:lineRule="auto"/>
                        <w:rPr>
                          <w:rFonts w:ascii="Arial" w:hAnsi="Arial" w:cs="Arial"/>
                          <w:i/>
                          <w:sz w:val="28"/>
                          <w:szCs w:val="28"/>
                        </w:rPr>
                      </w:pPr>
                      <w:r w:rsidRPr="006E353F">
                        <w:rPr>
                          <w:rFonts w:ascii="Arial" w:hAnsi="Arial" w:cs="Arial"/>
                          <w:i/>
                          <w:sz w:val="28"/>
                          <w:szCs w:val="28"/>
                        </w:rPr>
                        <w:t xml:space="preserve">Le résumé de l’examen avec l’acuité visuelle et la réfraction </w:t>
                      </w:r>
                      <w:r>
                        <w:rPr>
                          <w:rFonts w:ascii="Arial" w:hAnsi="Arial" w:cs="Arial"/>
                          <w:i/>
                          <w:sz w:val="28"/>
                          <w:szCs w:val="28"/>
                        </w:rPr>
                        <w:t xml:space="preserve">(si </w:t>
                      </w:r>
                      <w:r w:rsidRPr="006E353F">
                        <w:rPr>
                          <w:rFonts w:ascii="Arial" w:hAnsi="Arial" w:cs="Arial"/>
                          <w:i/>
                          <w:sz w:val="28"/>
                          <w:szCs w:val="28"/>
                        </w:rPr>
                        <w:t>prescrite</w:t>
                      </w:r>
                      <w:r>
                        <w:rPr>
                          <w:rFonts w:ascii="Arial" w:hAnsi="Arial" w:cs="Arial"/>
                          <w:i/>
                          <w:sz w:val="28"/>
                          <w:szCs w:val="28"/>
                        </w:rPr>
                        <w:t>)</w:t>
                      </w:r>
                    </w:p>
                    <w:p w14:paraId="542273DD" w14:textId="77777777" w:rsidR="00946E4E" w:rsidRPr="006E353F" w:rsidRDefault="00946E4E" w:rsidP="00C72DAC">
                      <w:pPr>
                        <w:pStyle w:val="Paragraphedeliste"/>
                        <w:numPr>
                          <w:ilvl w:val="0"/>
                          <w:numId w:val="2"/>
                        </w:numPr>
                        <w:spacing w:after="160" w:line="259" w:lineRule="auto"/>
                        <w:rPr>
                          <w:rFonts w:ascii="Arial" w:hAnsi="Arial" w:cs="Arial"/>
                        </w:rPr>
                      </w:pPr>
                      <w:r w:rsidRPr="006E353F">
                        <w:rPr>
                          <w:rFonts w:ascii="Arial" w:hAnsi="Arial" w:cs="Arial"/>
                          <w:i/>
                          <w:sz w:val="28"/>
                          <w:szCs w:val="28"/>
                        </w:rPr>
                        <w:t>Les évènements indésirables éventuels survenus et les solutions apportées</w:t>
                      </w:r>
                    </w:p>
                    <w:p w14:paraId="48C3B53C" w14:textId="21D82905" w:rsidR="00946E4E" w:rsidRPr="006E353F" w:rsidRDefault="00946E4E" w:rsidP="00C72DAC">
                      <w:pPr>
                        <w:pStyle w:val="Paragraphedeliste"/>
                        <w:numPr>
                          <w:ilvl w:val="0"/>
                          <w:numId w:val="2"/>
                        </w:numPr>
                        <w:spacing w:after="160" w:line="259" w:lineRule="auto"/>
                        <w:rPr>
                          <w:rFonts w:ascii="Arial" w:hAnsi="Arial" w:cs="Arial"/>
                        </w:rPr>
                      </w:pPr>
                      <w:r w:rsidRPr="006E353F">
                        <w:rPr>
                          <w:rFonts w:ascii="Arial" w:hAnsi="Arial" w:cs="Arial"/>
                          <w:i/>
                          <w:sz w:val="28"/>
                          <w:szCs w:val="28"/>
                        </w:rPr>
                        <w:t>L’intervalle conseillé des examens et leur modalité (poursuite ou non dans le protocole, nouvelle consultation médicale ophtalmologique)</w:t>
                      </w:r>
                    </w:p>
                    <w:p w14:paraId="5831A36E" w14:textId="77777777" w:rsidR="00946E4E" w:rsidRPr="00A92690" w:rsidRDefault="00946E4E" w:rsidP="00C72DAC">
                      <w:pPr>
                        <w:rPr>
                          <w:b/>
                        </w:rPr>
                      </w:pPr>
                    </w:p>
                  </w:txbxContent>
                </v:textbox>
                <w10:wrap type="square"/>
              </v:shape>
            </w:pict>
          </mc:Fallback>
        </mc:AlternateContent>
      </w:r>
    </w:p>
    <w:sectPr w:rsidR="006B26F2" w:rsidRPr="001E2D8D" w:rsidSect="0083491A">
      <w:pgSz w:w="11906" w:h="16838"/>
      <w:pgMar w:top="851" w:right="567"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16D6F"/>
    <w:multiLevelType w:val="hybridMultilevel"/>
    <w:tmpl w:val="165C4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D960FE"/>
    <w:multiLevelType w:val="hybridMultilevel"/>
    <w:tmpl w:val="3208CF54"/>
    <w:lvl w:ilvl="0" w:tplc="F1422906">
      <w:start w:val="4342"/>
      <w:numFmt w:val="bullet"/>
      <w:lvlText w:val="-"/>
      <w:lvlJc w:val="left"/>
      <w:pPr>
        <w:ind w:left="1068" w:hanging="360"/>
      </w:pPr>
      <w:rPr>
        <w:rFonts w:ascii="Cambria" w:eastAsiaTheme="minorEastAsia" w:hAnsi="Cambria"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664B25B5"/>
    <w:multiLevelType w:val="hybridMultilevel"/>
    <w:tmpl w:val="71A8C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7C412A"/>
    <w:multiLevelType w:val="hybridMultilevel"/>
    <w:tmpl w:val="BF049D56"/>
    <w:lvl w:ilvl="0" w:tplc="B8D093F6">
      <w:start w:val="4342"/>
      <w:numFmt w:val="bullet"/>
      <w:lvlText w:val="-"/>
      <w:lvlJc w:val="left"/>
      <w:pPr>
        <w:ind w:left="1068" w:hanging="360"/>
      </w:pPr>
      <w:rPr>
        <w:rFonts w:ascii="Cambria" w:eastAsiaTheme="minorEastAsia" w:hAnsi="Cambria"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FE"/>
    <w:rsid w:val="00007215"/>
    <w:rsid w:val="0002351B"/>
    <w:rsid w:val="0005613D"/>
    <w:rsid w:val="0007397C"/>
    <w:rsid w:val="000933BB"/>
    <w:rsid w:val="000E1838"/>
    <w:rsid w:val="00110F42"/>
    <w:rsid w:val="001C6EBF"/>
    <w:rsid w:val="001E2D8D"/>
    <w:rsid w:val="00212D2A"/>
    <w:rsid w:val="00231727"/>
    <w:rsid w:val="002720DB"/>
    <w:rsid w:val="0034017F"/>
    <w:rsid w:val="00342035"/>
    <w:rsid w:val="0035128D"/>
    <w:rsid w:val="00351BA1"/>
    <w:rsid w:val="003A3D50"/>
    <w:rsid w:val="00515FFA"/>
    <w:rsid w:val="00525B29"/>
    <w:rsid w:val="005528AB"/>
    <w:rsid w:val="00553BCF"/>
    <w:rsid w:val="00562714"/>
    <w:rsid w:val="00566832"/>
    <w:rsid w:val="00571868"/>
    <w:rsid w:val="0058180E"/>
    <w:rsid w:val="005B3777"/>
    <w:rsid w:val="0061081D"/>
    <w:rsid w:val="006A5600"/>
    <w:rsid w:val="006B26F2"/>
    <w:rsid w:val="006C6F68"/>
    <w:rsid w:val="006E353F"/>
    <w:rsid w:val="006F686C"/>
    <w:rsid w:val="007215E7"/>
    <w:rsid w:val="007505F0"/>
    <w:rsid w:val="007C3164"/>
    <w:rsid w:val="007C5AC0"/>
    <w:rsid w:val="00807E73"/>
    <w:rsid w:val="0081726D"/>
    <w:rsid w:val="0083491A"/>
    <w:rsid w:val="0084227F"/>
    <w:rsid w:val="008744F8"/>
    <w:rsid w:val="00892550"/>
    <w:rsid w:val="0089508C"/>
    <w:rsid w:val="008B164C"/>
    <w:rsid w:val="008C0DAA"/>
    <w:rsid w:val="008D0548"/>
    <w:rsid w:val="008D5E8B"/>
    <w:rsid w:val="00934BAB"/>
    <w:rsid w:val="00946E4E"/>
    <w:rsid w:val="0096338E"/>
    <w:rsid w:val="00A025EE"/>
    <w:rsid w:val="00A03A63"/>
    <w:rsid w:val="00A178CD"/>
    <w:rsid w:val="00A37C1A"/>
    <w:rsid w:val="00A74550"/>
    <w:rsid w:val="00A94EFE"/>
    <w:rsid w:val="00A95D0C"/>
    <w:rsid w:val="00AD0E14"/>
    <w:rsid w:val="00B71A46"/>
    <w:rsid w:val="00B7369C"/>
    <w:rsid w:val="00B74ECF"/>
    <w:rsid w:val="00B80012"/>
    <w:rsid w:val="00BC79EE"/>
    <w:rsid w:val="00BD13BF"/>
    <w:rsid w:val="00BD1B7F"/>
    <w:rsid w:val="00C047CA"/>
    <w:rsid w:val="00C72800"/>
    <w:rsid w:val="00C72DAC"/>
    <w:rsid w:val="00C8241C"/>
    <w:rsid w:val="00CA1CBF"/>
    <w:rsid w:val="00CC2C1B"/>
    <w:rsid w:val="00D12026"/>
    <w:rsid w:val="00D41EED"/>
    <w:rsid w:val="00D756F5"/>
    <w:rsid w:val="00D87561"/>
    <w:rsid w:val="00DA0167"/>
    <w:rsid w:val="00DB459A"/>
    <w:rsid w:val="00DE5647"/>
    <w:rsid w:val="00E84AEE"/>
    <w:rsid w:val="00E855CB"/>
    <w:rsid w:val="00E94143"/>
    <w:rsid w:val="00EA78CB"/>
    <w:rsid w:val="00EB7AFE"/>
    <w:rsid w:val="00FE6A51"/>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6C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24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241C"/>
    <w:rPr>
      <w:rFonts w:ascii="Lucida Grande" w:hAnsi="Lucida Grande" w:cs="Lucida Grande"/>
      <w:sz w:val="18"/>
      <w:szCs w:val="18"/>
    </w:rPr>
  </w:style>
  <w:style w:type="paragraph" w:styleId="Paragraphedeliste">
    <w:name w:val="List Paragraph"/>
    <w:basedOn w:val="Normal"/>
    <w:uiPriority w:val="34"/>
    <w:qFormat/>
    <w:rsid w:val="00553BCF"/>
    <w:pPr>
      <w:ind w:left="720"/>
      <w:contextualSpacing/>
    </w:pPr>
  </w:style>
  <w:style w:type="paragraph" w:styleId="NormalWeb">
    <w:name w:val="Normal (Web)"/>
    <w:basedOn w:val="Normal"/>
    <w:uiPriority w:val="99"/>
    <w:unhideWhenUsed/>
    <w:rsid w:val="00934BAB"/>
    <w:pPr>
      <w:spacing w:before="100" w:beforeAutospacing="1" w:after="100" w:afterAutospacing="1"/>
    </w:pPr>
    <w:rPr>
      <w:rFonts w:ascii="Times New Roman" w:eastAsia="Times New Roman" w:hAnsi="Times New Roman" w:cs="Times New Roman"/>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24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241C"/>
    <w:rPr>
      <w:rFonts w:ascii="Lucida Grande" w:hAnsi="Lucida Grande" w:cs="Lucida Grande"/>
      <w:sz w:val="18"/>
      <w:szCs w:val="18"/>
    </w:rPr>
  </w:style>
  <w:style w:type="paragraph" w:styleId="Paragraphedeliste">
    <w:name w:val="List Paragraph"/>
    <w:basedOn w:val="Normal"/>
    <w:uiPriority w:val="34"/>
    <w:qFormat/>
    <w:rsid w:val="00553BCF"/>
    <w:pPr>
      <w:ind w:left="720"/>
      <w:contextualSpacing/>
    </w:pPr>
  </w:style>
  <w:style w:type="paragraph" w:styleId="NormalWeb">
    <w:name w:val="Normal (Web)"/>
    <w:basedOn w:val="Normal"/>
    <w:uiPriority w:val="99"/>
    <w:unhideWhenUsed/>
    <w:rsid w:val="00934BAB"/>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31DCF-88BA-3743-B7D5-7DEA9CC1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Words>
  <Characters>29</Characters>
  <Application>Microsoft Macintosh Word</Application>
  <DocSecurity>0</DocSecurity>
  <Lines>1</Lines>
  <Paragraphs>1</Paragraphs>
  <ScaleCrop>false</ScaleCrop>
  <Company/>
  <LinksUpToDate>false</LinksUpToDate>
  <CharactersWithSpaces>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BOUR</dc:creator>
  <cp:keywords/>
  <cp:lastModifiedBy>Thierry BOUR</cp:lastModifiedBy>
  <cp:revision>2</cp:revision>
  <cp:lastPrinted>2017-09-11T08:46:00Z</cp:lastPrinted>
  <dcterms:created xsi:type="dcterms:W3CDTF">2021-07-06T20:48:00Z</dcterms:created>
  <dcterms:modified xsi:type="dcterms:W3CDTF">2021-07-06T20:48:00Z</dcterms:modified>
</cp:coreProperties>
</file>